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10843" w14:textId="67FD0207" w:rsidR="005B4455" w:rsidRDefault="005B4455"/>
    <w:p w14:paraId="49F69D59" w14:textId="0A34B345" w:rsidR="00195143" w:rsidRPr="008B2E6D" w:rsidRDefault="00CA613B" w:rsidP="00195143">
      <w:pPr>
        <w:pStyle w:val="2"/>
        <w:jc w:val="center"/>
        <w:rPr>
          <w:rStyle w:val="FontStyle55"/>
          <w:b/>
          <w:bCs w:val="0"/>
          <w:i w:val="0"/>
          <w:sz w:val="24"/>
          <w:szCs w:val="24"/>
          <w:lang w:val="en-GB"/>
        </w:rPr>
      </w:pPr>
      <w:r>
        <w:rPr>
          <w:rStyle w:val="FontStyle55"/>
          <w:b/>
          <w:bCs w:val="0"/>
          <w:i w:val="0"/>
          <w:sz w:val="24"/>
          <w:szCs w:val="24"/>
          <w:lang w:val="en-GB"/>
        </w:rPr>
        <w:t xml:space="preserve">Summary </w:t>
      </w:r>
      <w:r w:rsidR="00195143" w:rsidRPr="008B2E6D">
        <w:rPr>
          <w:rStyle w:val="FontStyle55"/>
          <w:b/>
          <w:bCs w:val="0"/>
          <w:i w:val="0"/>
          <w:sz w:val="24"/>
          <w:szCs w:val="24"/>
          <w:lang w:val="en-GB"/>
        </w:rPr>
        <w:t>to the work program of the discipline</w:t>
      </w:r>
    </w:p>
    <w:p w14:paraId="14FF4337" w14:textId="77777777" w:rsidR="00195143" w:rsidRPr="008B2E6D" w:rsidRDefault="00195143" w:rsidP="00195143">
      <w:pPr>
        <w:jc w:val="center"/>
        <w:rPr>
          <w:rFonts w:ascii="Times New Roman" w:hAnsi="Times New Roman" w:cs="Times New Roman"/>
          <w:szCs w:val="24"/>
          <w:lang w:val="en-GB"/>
        </w:rPr>
      </w:pPr>
    </w:p>
    <w:p w14:paraId="1FC24D54" w14:textId="77777777" w:rsidR="00195143" w:rsidRPr="008B2E6D" w:rsidRDefault="00195143" w:rsidP="00195143">
      <w:pPr>
        <w:jc w:val="center"/>
        <w:rPr>
          <w:rStyle w:val="FontStyle55"/>
          <w:rFonts w:eastAsia="Times New Roman" w:cs="Times New Roman"/>
          <w:iCs/>
          <w:sz w:val="24"/>
          <w:szCs w:val="24"/>
          <w:lang w:val="en-GB" w:eastAsia="ru-RU" w:bidi="bn-IN"/>
        </w:rPr>
      </w:pPr>
      <w:r w:rsidRPr="008B2E6D">
        <w:rPr>
          <w:rStyle w:val="FontStyle55"/>
          <w:rFonts w:eastAsia="Times New Roman" w:cs="Times New Roman"/>
          <w:iCs/>
          <w:sz w:val="24"/>
          <w:szCs w:val="24"/>
          <w:lang w:val="en-GB" w:eastAsia="ru-RU" w:bidi="bn-IN"/>
        </w:rPr>
        <w:t>"LEGAL BASES OF THE ACTIVITY OF THE PHARMACIST"</w:t>
      </w:r>
    </w:p>
    <w:p w14:paraId="7C1D59C4" w14:textId="77777777" w:rsidR="00195143" w:rsidRPr="008B2E6D" w:rsidRDefault="00195143" w:rsidP="00195143">
      <w:pPr>
        <w:jc w:val="center"/>
        <w:rPr>
          <w:rStyle w:val="FontStyle55"/>
          <w:rFonts w:eastAsia="Times New Roman" w:cs="Times New Roman"/>
          <w:iCs/>
          <w:sz w:val="24"/>
          <w:szCs w:val="24"/>
          <w:lang w:val="en-GB" w:eastAsia="ru-RU" w:bidi="bn-IN"/>
        </w:rPr>
      </w:pPr>
      <w:proofErr w:type="gramStart"/>
      <w:r w:rsidRPr="008B2E6D">
        <w:rPr>
          <w:rStyle w:val="FontStyle55"/>
          <w:rFonts w:eastAsia="Times New Roman" w:cs="Times New Roman"/>
          <w:iCs/>
          <w:sz w:val="24"/>
          <w:szCs w:val="24"/>
          <w:lang w:val="en-GB" w:eastAsia="ru-RU" w:bidi="bn-IN"/>
        </w:rPr>
        <w:t>the</w:t>
      </w:r>
      <w:proofErr w:type="gramEnd"/>
      <w:r w:rsidRPr="008B2E6D">
        <w:rPr>
          <w:rStyle w:val="FontStyle55"/>
          <w:rFonts w:eastAsia="Times New Roman" w:cs="Times New Roman"/>
          <w:iCs/>
          <w:sz w:val="24"/>
          <w:szCs w:val="24"/>
          <w:lang w:val="en-GB" w:eastAsia="ru-RU" w:bidi="bn-IN"/>
        </w:rPr>
        <w:t xml:space="preserve"> main educational program of training in the specialty 33.05.01 PHARMACY</w:t>
      </w:r>
    </w:p>
    <w:p w14:paraId="0D09B4A2" w14:textId="77777777" w:rsidR="00F96E43" w:rsidRPr="008B2E6D" w:rsidRDefault="00F96E43">
      <w:pPr>
        <w:rPr>
          <w:rFonts w:ascii="Times New Roman" w:hAnsi="Times New Roman" w:cs="Times New Roman"/>
          <w:szCs w:val="24"/>
          <w:lang w:val="en-GB"/>
        </w:rPr>
      </w:pPr>
    </w:p>
    <w:p w14:paraId="48636B37" w14:textId="7043C385" w:rsidR="00195143" w:rsidRPr="008B2E6D" w:rsidRDefault="00195143" w:rsidP="00195143">
      <w:pPr>
        <w:rPr>
          <w:rFonts w:ascii="Times New Roman" w:hAnsi="Times New Roman" w:cs="Times New Roman"/>
          <w:b/>
          <w:szCs w:val="24"/>
          <w:lang w:val="en-GB"/>
        </w:rPr>
      </w:pPr>
      <w:r w:rsidRPr="008B2E6D">
        <w:rPr>
          <w:rFonts w:ascii="Times New Roman" w:hAnsi="Times New Roman" w:cs="Times New Roman"/>
          <w:b/>
          <w:szCs w:val="24"/>
          <w:lang w:val="en-GB"/>
        </w:rPr>
        <w:t>1. Goals and objective</w:t>
      </w:r>
      <w:r w:rsidR="008B2E6D" w:rsidRPr="008B2E6D">
        <w:rPr>
          <w:rFonts w:ascii="Times New Roman" w:hAnsi="Times New Roman" w:cs="Times New Roman"/>
          <w:b/>
          <w:szCs w:val="24"/>
          <w:lang w:val="en-GB"/>
        </w:rPr>
        <w:t xml:space="preserve"> </w:t>
      </w:r>
      <w:proofErr w:type="spellStart"/>
      <w:r w:rsidRPr="008B2E6D">
        <w:rPr>
          <w:rFonts w:ascii="Times New Roman" w:hAnsi="Times New Roman" w:cs="Times New Roman"/>
          <w:b/>
          <w:szCs w:val="24"/>
          <w:lang w:val="en-GB"/>
        </w:rPr>
        <w:t>s</w:t>
      </w:r>
      <w:r w:rsidRPr="008B2E6D">
        <w:rPr>
          <w:rFonts w:ascii="Times New Roman" w:hAnsi="Times New Roman" w:cs="Times New Roman"/>
          <w:bCs/>
          <w:szCs w:val="24"/>
          <w:lang w:val="en-GB"/>
        </w:rPr>
        <w:t>mastering</w:t>
      </w:r>
      <w:proofErr w:type="spellEnd"/>
      <w:r w:rsidRPr="008B2E6D">
        <w:rPr>
          <w:rFonts w:ascii="Times New Roman" w:hAnsi="Times New Roman" w:cs="Times New Roman"/>
          <w:bCs/>
          <w:szCs w:val="24"/>
          <w:lang w:val="en-GB"/>
        </w:rPr>
        <w:t xml:space="preserve"> the discipline "Legal Basis for the Activities of a Pharmacist" (hereinafter referred to as the discipline).</w:t>
      </w:r>
    </w:p>
    <w:p w14:paraId="2914F7F2" w14:textId="77777777" w:rsidR="00195143" w:rsidRPr="008B2E6D" w:rsidRDefault="00195143" w:rsidP="00195143">
      <w:pPr>
        <w:jc w:val="both"/>
        <w:rPr>
          <w:rFonts w:ascii="Times New Roman" w:hAnsi="Times New Roman" w:cs="Times New Roman"/>
          <w:b/>
          <w:szCs w:val="24"/>
          <w:lang w:val="en-GB"/>
        </w:rPr>
      </w:pPr>
    </w:p>
    <w:p w14:paraId="2478C606" w14:textId="77777777" w:rsidR="00195143" w:rsidRPr="008B2E6D" w:rsidRDefault="00195143" w:rsidP="00195143">
      <w:pPr>
        <w:rPr>
          <w:rFonts w:ascii="Times New Roman" w:hAnsi="Times New Roman" w:cs="Times New Roman"/>
          <w:szCs w:val="24"/>
          <w:lang w:val="en-GB"/>
        </w:rPr>
      </w:pPr>
      <w:r w:rsidRPr="008B2E6D">
        <w:rPr>
          <w:rFonts w:ascii="Times New Roman" w:hAnsi="Times New Roman" w:cs="Times New Roman"/>
          <w:b/>
          <w:szCs w:val="24"/>
          <w:lang w:val="en-GB"/>
        </w:rPr>
        <w:t>1.1. The purpose of mastering the discipline</w:t>
      </w:r>
      <w:r w:rsidRPr="008B2E6D">
        <w:rPr>
          <w:rFonts w:ascii="Times New Roman" w:hAnsi="Times New Roman" w:cs="Times New Roman"/>
          <w:szCs w:val="24"/>
          <w:lang w:val="en-GB"/>
        </w:rPr>
        <w:t>: - participation in the formation</w:t>
      </w:r>
    </w:p>
    <w:p w14:paraId="4851961E"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general professional competencies GPC 3 (3.1., 3.2), GPC 6 (6.1, 6.2, 6.4)</w:t>
      </w:r>
      <w:r w:rsidRPr="008B2E6D">
        <w:rPr>
          <w:sz w:val="24"/>
          <w:szCs w:val="24"/>
          <w:lang w:val="en-GB"/>
        </w:rPr>
        <w:tab/>
      </w:r>
    </w:p>
    <w:p w14:paraId="7CF8D0BD"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professional competencies PC 2 (2.3-2.4), PC 5 (5.3), PC 10 (10.1, 10.2)</w:t>
      </w:r>
    </w:p>
    <w:p w14:paraId="706CECAD" w14:textId="77777777" w:rsidR="00195143" w:rsidRPr="00195143" w:rsidRDefault="00195143" w:rsidP="00195143">
      <w:pPr>
        <w:widowControl w:val="0"/>
        <w:shd w:val="clear" w:color="auto" w:fill="FFFFFF"/>
        <w:tabs>
          <w:tab w:val="left" w:pos="567"/>
        </w:tabs>
        <w:jc w:val="both"/>
        <w:rPr>
          <w:rFonts w:ascii="Times New Roman" w:hAnsi="Times New Roman" w:cs="Times New Roman"/>
          <w:b/>
          <w:szCs w:val="24"/>
        </w:rPr>
      </w:pPr>
      <w:r w:rsidRPr="00195143">
        <w:rPr>
          <w:rFonts w:ascii="Times New Roman" w:hAnsi="Times New Roman" w:cs="Times New Roman"/>
          <w:b/>
          <w:szCs w:val="24"/>
        </w:rPr>
        <w:t>1.2. Discipline tasks:</w:t>
      </w:r>
    </w:p>
    <w:p w14:paraId="1DC0992B"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Obtaining by students of knowledge about the basic rights and obligations of a pharma</w:t>
      </w:r>
      <w:bookmarkStart w:id="0" w:name="_GoBack"/>
      <w:bookmarkEnd w:id="0"/>
      <w:r w:rsidRPr="008B2E6D">
        <w:rPr>
          <w:sz w:val="24"/>
          <w:szCs w:val="24"/>
          <w:lang w:val="en-GB"/>
        </w:rPr>
        <w:t>cist.</w:t>
      </w:r>
    </w:p>
    <w:p w14:paraId="00C0C4E4"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 xml:space="preserve">The study of the basic concepts and definitions in the field of </w:t>
      </w:r>
      <w:proofErr w:type="spellStart"/>
      <w:r w:rsidRPr="008B2E6D">
        <w:rPr>
          <w:sz w:val="24"/>
          <w:szCs w:val="24"/>
          <w:lang w:val="en-GB"/>
        </w:rPr>
        <w:t>labor</w:t>
      </w:r>
      <w:proofErr w:type="spellEnd"/>
      <w:r w:rsidRPr="008B2E6D">
        <w:rPr>
          <w:sz w:val="24"/>
          <w:szCs w:val="24"/>
          <w:lang w:val="en-GB"/>
        </w:rPr>
        <w:t xml:space="preserve"> legislation, including </w:t>
      </w:r>
      <w:proofErr w:type="spellStart"/>
      <w:r w:rsidRPr="008B2E6D">
        <w:rPr>
          <w:sz w:val="24"/>
          <w:szCs w:val="24"/>
          <w:lang w:val="en-GB"/>
        </w:rPr>
        <w:t>labor</w:t>
      </w:r>
      <w:proofErr w:type="spellEnd"/>
      <w:r w:rsidRPr="008B2E6D">
        <w:rPr>
          <w:sz w:val="24"/>
          <w:szCs w:val="24"/>
          <w:lang w:val="en-GB"/>
        </w:rPr>
        <w:t xml:space="preserve"> protection</w:t>
      </w:r>
    </w:p>
    <w:p w14:paraId="7E4E1021"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Formation of knowledge about the contract as the main legal form of economic activity in the field of pharmaceutical activity; in particular, the supply contract</w:t>
      </w:r>
    </w:p>
    <w:p w14:paraId="13CDAFC3"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The study of basic concepts and definitions in the field of forms of ownership.</w:t>
      </w:r>
    </w:p>
    <w:p w14:paraId="54DC8EE6"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 xml:space="preserve">Acquisition of skills in licensing pharmacy organizations and verification of pharmaceutical </w:t>
      </w:r>
      <w:proofErr w:type="gramStart"/>
      <w:r w:rsidRPr="008B2E6D">
        <w:rPr>
          <w:sz w:val="24"/>
          <w:szCs w:val="24"/>
          <w:lang w:val="en-GB"/>
        </w:rPr>
        <w:t>activities</w:t>
      </w:r>
      <w:proofErr w:type="gramEnd"/>
      <w:r w:rsidRPr="008B2E6D">
        <w:rPr>
          <w:sz w:val="24"/>
          <w:szCs w:val="24"/>
          <w:lang w:val="en-GB"/>
        </w:rPr>
        <w:t>.</w:t>
      </w:r>
    </w:p>
    <w:p w14:paraId="2C62FD33"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Obtaining skills to respect the rights of consumers of medicines and other pharmacy products in pharmacy organizations.</w:t>
      </w:r>
    </w:p>
    <w:p w14:paraId="6C9859BA" w14:textId="77777777" w:rsidR="00195143" w:rsidRPr="008B2E6D" w:rsidRDefault="00195143" w:rsidP="00195143">
      <w:pPr>
        <w:pStyle w:val="a3"/>
        <w:widowControl w:val="0"/>
        <w:numPr>
          <w:ilvl w:val="0"/>
          <w:numId w:val="2"/>
        </w:numPr>
        <w:shd w:val="clear" w:color="auto" w:fill="FFFFFF"/>
        <w:tabs>
          <w:tab w:val="left" w:pos="567"/>
        </w:tabs>
        <w:ind w:left="0"/>
        <w:jc w:val="both"/>
        <w:rPr>
          <w:sz w:val="24"/>
          <w:szCs w:val="24"/>
          <w:lang w:val="en-GB"/>
        </w:rPr>
      </w:pPr>
      <w:r w:rsidRPr="008B2E6D">
        <w:rPr>
          <w:sz w:val="24"/>
          <w:szCs w:val="24"/>
          <w:lang w:val="en-GB"/>
        </w:rPr>
        <w:t>The study of the types of responsibility of a pharmaceutical worker.</w:t>
      </w:r>
    </w:p>
    <w:p w14:paraId="2BB72A5C" w14:textId="77777777" w:rsidR="00195143" w:rsidRPr="008B2E6D" w:rsidRDefault="00195143" w:rsidP="00195143">
      <w:pPr>
        <w:widowControl w:val="0"/>
        <w:shd w:val="clear" w:color="auto" w:fill="FFFFFF"/>
        <w:tabs>
          <w:tab w:val="left" w:pos="567"/>
        </w:tabs>
        <w:jc w:val="both"/>
        <w:rPr>
          <w:rFonts w:ascii="Times New Roman" w:hAnsi="Times New Roman" w:cs="Times New Roman"/>
          <w:szCs w:val="24"/>
          <w:lang w:val="en-GB"/>
        </w:rPr>
      </w:pPr>
    </w:p>
    <w:p w14:paraId="2CE0D394" w14:textId="77777777" w:rsidR="00195143" w:rsidRPr="008B2E6D" w:rsidRDefault="00195143" w:rsidP="00195143">
      <w:pPr>
        <w:widowControl w:val="0"/>
        <w:shd w:val="clear" w:color="auto" w:fill="FFFFFF"/>
        <w:tabs>
          <w:tab w:val="left" w:pos="567"/>
        </w:tabs>
        <w:jc w:val="both"/>
        <w:rPr>
          <w:rFonts w:ascii="Times New Roman" w:hAnsi="Times New Roman" w:cs="Times New Roman"/>
          <w:b/>
          <w:szCs w:val="24"/>
          <w:lang w:val="en-GB"/>
        </w:rPr>
      </w:pPr>
      <w:r w:rsidRPr="008B2E6D">
        <w:rPr>
          <w:rFonts w:ascii="Times New Roman" w:hAnsi="Times New Roman" w:cs="Times New Roman"/>
          <w:b/>
          <w:szCs w:val="24"/>
          <w:lang w:val="en-GB"/>
        </w:rPr>
        <w:t>1.3. Requirements for the results of mastering the discipline</w:t>
      </w:r>
    </w:p>
    <w:p w14:paraId="4821AB88" w14:textId="77777777" w:rsidR="00195143" w:rsidRPr="008B2E6D" w:rsidRDefault="00195143" w:rsidP="00195143">
      <w:pPr>
        <w:widowControl w:val="0"/>
        <w:shd w:val="clear" w:color="auto" w:fill="FFFFFF"/>
        <w:tabs>
          <w:tab w:val="left" w:pos="567"/>
        </w:tabs>
        <w:jc w:val="both"/>
        <w:rPr>
          <w:rFonts w:ascii="Times New Roman" w:hAnsi="Times New Roman" w:cs="Times New Roman"/>
          <w:szCs w:val="24"/>
          <w:lang w:val="en-GB"/>
        </w:rPr>
      </w:pPr>
      <w:r w:rsidRPr="008B2E6D">
        <w:rPr>
          <w:rFonts w:ascii="Times New Roman" w:hAnsi="Times New Roman" w:cs="Times New Roman"/>
          <w:szCs w:val="24"/>
          <w:lang w:val="en-GB"/>
        </w:rPr>
        <w:t>As a result of mastering the discipline, the student must:</w:t>
      </w:r>
    </w:p>
    <w:p w14:paraId="4EBE6748" w14:textId="77777777" w:rsidR="00195143" w:rsidRPr="00195143" w:rsidRDefault="00195143" w:rsidP="00195143">
      <w:pPr>
        <w:widowControl w:val="0"/>
        <w:jc w:val="both"/>
        <w:rPr>
          <w:rFonts w:ascii="Times New Roman" w:hAnsi="Times New Roman" w:cs="Times New Roman"/>
          <w:b/>
          <w:bCs/>
          <w:iCs/>
          <w:szCs w:val="24"/>
        </w:rPr>
      </w:pPr>
      <w:proofErr w:type="spellStart"/>
      <w:r w:rsidRPr="00195143">
        <w:rPr>
          <w:rFonts w:ascii="Times New Roman" w:hAnsi="Times New Roman" w:cs="Times New Roman"/>
          <w:b/>
          <w:bCs/>
          <w:iCs/>
          <w:szCs w:val="24"/>
        </w:rPr>
        <w:t>Know</w:t>
      </w:r>
      <w:proofErr w:type="spellEnd"/>
      <w:r w:rsidRPr="00195143">
        <w:rPr>
          <w:rFonts w:ascii="Times New Roman" w:hAnsi="Times New Roman" w:cs="Times New Roman"/>
          <w:b/>
          <w:bCs/>
          <w:iCs/>
          <w:szCs w:val="24"/>
        </w:rPr>
        <w:t>:</w:t>
      </w:r>
    </w:p>
    <w:p w14:paraId="798D1E0D"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provisions of regulatory legal acts regulating the circulation of medicines and pharmacy products</w:t>
      </w:r>
    </w:p>
    <w:p w14:paraId="35C6E45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fundamentals of the </w:t>
      </w:r>
      <w:proofErr w:type="spellStart"/>
      <w:r w:rsidRPr="008B2E6D">
        <w:rPr>
          <w:sz w:val="24"/>
          <w:szCs w:val="24"/>
          <w:lang w:val="en-GB"/>
        </w:rPr>
        <w:t>labor</w:t>
      </w:r>
      <w:proofErr w:type="spellEnd"/>
      <w:r w:rsidRPr="008B2E6D">
        <w:rPr>
          <w:sz w:val="24"/>
          <w:szCs w:val="24"/>
          <w:lang w:val="en-GB"/>
        </w:rPr>
        <w:t xml:space="preserve"> legislation of the Russian Federation</w:t>
      </w:r>
    </w:p>
    <w:p w14:paraId="2A31BA30"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measures of administrative, civil, </w:t>
      </w:r>
      <w:proofErr w:type="spellStart"/>
      <w:r w:rsidRPr="008B2E6D">
        <w:rPr>
          <w:sz w:val="24"/>
          <w:szCs w:val="24"/>
          <w:lang w:val="en-GB"/>
        </w:rPr>
        <w:t>labor</w:t>
      </w:r>
      <w:proofErr w:type="spellEnd"/>
      <w:r w:rsidRPr="008B2E6D">
        <w:rPr>
          <w:sz w:val="24"/>
          <w:szCs w:val="24"/>
          <w:lang w:val="en-GB"/>
        </w:rPr>
        <w:t xml:space="preserve"> and material liability for violation of legislation in the field of pharmaceutical activity</w:t>
      </w:r>
    </w:p>
    <w:p w14:paraId="50C09735"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liability measures in case of violation of the legislation of the Russian Federation in the field of pharmaceutical activity</w:t>
      </w:r>
    </w:p>
    <w:p w14:paraId="0775A8F2"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regulatory and social characteristics of the personnel of pharmaceutical organizations</w:t>
      </w:r>
    </w:p>
    <w:p w14:paraId="47DEF37A"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institutional norms in the field of pharmaceutical personnel management</w:t>
      </w:r>
    </w:p>
    <w:p w14:paraId="4F2F6590" w14:textId="77777777" w:rsidR="00195143" w:rsidRPr="008B2E6D" w:rsidRDefault="00195143" w:rsidP="00195143">
      <w:pPr>
        <w:pStyle w:val="a3"/>
        <w:numPr>
          <w:ilvl w:val="0"/>
          <w:numId w:val="1"/>
        </w:numPr>
        <w:ind w:left="0"/>
        <w:jc w:val="both"/>
        <w:rPr>
          <w:sz w:val="24"/>
          <w:szCs w:val="24"/>
          <w:lang w:val="en-GB"/>
        </w:rPr>
      </w:pPr>
      <w:proofErr w:type="spellStart"/>
      <w:r w:rsidRPr="008B2E6D">
        <w:rPr>
          <w:sz w:val="24"/>
          <w:szCs w:val="24"/>
          <w:lang w:val="en-GB"/>
        </w:rPr>
        <w:t>labor</w:t>
      </w:r>
      <w:proofErr w:type="spellEnd"/>
      <w:r w:rsidRPr="008B2E6D">
        <w:rPr>
          <w:sz w:val="24"/>
          <w:szCs w:val="24"/>
          <w:lang w:val="en-GB"/>
        </w:rPr>
        <w:t xml:space="preserve"> legislation of the Russian Federation in the field of solving operational tasks of personnel policy</w:t>
      </w:r>
    </w:p>
    <w:p w14:paraId="685821C6"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payroll</w:t>
      </w:r>
      <w:proofErr w:type="spellEnd"/>
      <w:r w:rsidRPr="00195143">
        <w:rPr>
          <w:sz w:val="24"/>
          <w:szCs w:val="24"/>
        </w:rPr>
        <w:t xml:space="preserve"> </w:t>
      </w:r>
      <w:proofErr w:type="spellStart"/>
      <w:r w:rsidRPr="00195143">
        <w:rPr>
          <w:sz w:val="24"/>
          <w:szCs w:val="24"/>
        </w:rPr>
        <w:t>procedure</w:t>
      </w:r>
      <w:proofErr w:type="spellEnd"/>
    </w:p>
    <w:p w14:paraId="1814885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sanitary and epidemiological requirements for the operation of premises and working conditions</w:t>
      </w:r>
    </w:p>
    <w:p w14:paraId="66BE47AB"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requirements for reporting documentation, structure and composition of reporting documentation for personnel</w:t>
      </w:r>
    </w:p>
    <w:p w14:paraId="2CD04676"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labor</w:t>
      </w:r>
      <w:proofErr w:type="spellEnd"/>
      <w:r w:rsidRPr="00195143">
        <w:rPr>
          <w:sz w:val="24"/>
          <w:szCs w:val="24"/>
        </w:rPr>
        <w:t xml:space="preserve"> </w:t>
      </w:r>
      <w:proofErr w:type="spellStart"/>
      <w:r w:rsidRPr="00195143">
        <w:rPr>
          <w:sz w:val="24"/>
          <w:szCs w:val="24"/>
        </w:rPr>
        <w:t>protection</w:t>
      </w:r>
      <w:proofErr w:type="spellEnd"/>
      <w:r w:rsidRPr="00195143">
        <w:rPr>
          <w:sz w:val="24"/>
          <w:szCs w:val="24"/>
        </w:rPr>
        <w:t xml:space="preserve"> </w:t>
      </w:r>
      <w:proofErr w:type="spellStart"/>
      <w:r w:rsidRPr="00195143">
        <w:rPr>
          <w:sz w:val="24"/>
          <w:szCs w:val="24"/>
        </w:rPr>
        <w:t>requirements</w:t>
      </w:r>
      <w:proofErr w:type="spellEnd"/>
      <w:r w:rsidRPr="00195143">
        <w:rPr>
          <w:sz w:val="24"/>
          <w:szCs w:val="24"/>
        </w:rPr>
        <w:t>,</w:t>
      </w:r>
    </w:p>
    <w:p w14:paraId="4D2BE074"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the procedure for concluding contracts for the supply of medicines</w:t>
      </w:r>
    </w:p>
    <w:p w14:paraId="274E95D6"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procedure</w:t>
      </w:r>
      <w:proofErr w:type="spellEnd"/>
      <w:r w:rsidRPr="00195143">
        <w:rPr>
          <w:sz w:val="24"/>
          <w:szCs w:val="24"/>
        </w:rPr>
        <w:t xml:space="preserve"> </w:t>
      </w:r>
      <w:proofErr w:type="spellStart"/>
      <w:r w:rsidRPr="00195143">
        <w:rPr>
          <w:sz w:val="24"/>
          <w:szCs w:val="24"/>
        </w:rPr>
        <w:t>for</w:t>
      </w:r>
      <w:proofErr w:type="spellEnd"/>
      <w:r w:rsidRPr="00195143">
        <w:rPr>
          <w:sz w:val="24"/>
          <w:szCs w:val="24"/>
        </w:rPr>
        <w:t xml:space="preserve"> </w:t>
      </w:r>
      <w:proofErr w:type="spellStart"/>
      <w:r w:rsidRPr="00195143">
        <w:rPr>
          <w:sz w:val="24"/>
          <w:szCs w:val="24"/>
        </w:rPr>
        <w:t>concluding</w:t>
      </w:r>
      <w:proofErr w:type="spellEnd"/>
      <w:r w:rsidRPr="00195143">
        <w:rPr>
          <w:sz w:val="24"/>
          <w:szCs w:val="24"/>
        </w:rPr>
        <w:t xml:space="preserve"> </w:t>
      </w:r>
      <w:proofErr w:type="spellStart"/>
      <w:r w:rsidRPr="00195143">
        <w:rPr>
          <w:sz w:val="24"/>
          <w:szCs w:val="24"/>
        </w:rPr>
        <w:t>lease</w:t>
      </w:r>
      <w:proofErr w:type="spellEnd"/>
      <w:r w:rsidRPr="00195143">
        <w:rPr>
          <w:sz w:val="24"/>
          <w:szCs w:val="24"/>
        </w:rPr>
        <w:t xml:space="preserve"> agreements</w:t>
      </w:r>
    </w:p>
    <w:p w14:paraId="0CD70877" w14:textId="77777777" w:rsidR="00195143" w:rsidRPr="00195143" w:rsidRDefault="00195143" w:rsidP="00195143">
      <w:pPr>
        <w:pStyle w:val="a3"/>
        <w:numPr>
          <w:ilvl w:val="0"/>
          <w:numId w:val="1"/>
        </w:numPr>
        <w:ind w:left="0"/>
        <w:jc w:val="both"/>
        <w:rPr>
          <w:sz w:val="24"/>
          <w:szCs w:val="24"/>
        </w:rPr>
      </w:pPr>
      <w:r w:rsidRPr="00195143">
        <w:rPr>
          <w:sz w:val="24"/>
          <w:szCs w:val="24"/>
        </w:rPr>
        <w:t>consumer protection law</w:t>
      </w:r>
    </w:p>
    <w:p w14:paraId="306C68EA"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reliable sources for searching for regulatory legal acts regulating the circulation of medicines and pharmacy products,</w:t>
      </w:r>
    </w:p>
    <w:p w14:paraId="4A01AEE0"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lastRenderedPageBreak/>
        <w:t xml:space="preserve">modern medical and pharmaceutical information systems and databases used at the stages of circulation of medicines, including "Honest Sign", the State Information System for </w:t>
      </w:r>
      <w:proofErr w:type="spellStart"/>
      <w:r w:rsidRPr="008B2E6D">
        <w:rPr>
          <w:sz w:val="24"/>
          <w:szCs w:val="24"/>
          <w:lang w:val="en-GB"/>
        </w:rPr>
        <w:t>Labeling</w:t>
      </w:r>
      <w:proofErr w:type="spellEnd"/>
      <w:r w:rsidRPr="008B2E6D">
        <w:rPr>
          <w:sz w:val="24"/>
          <w:szCs w:val="24"/>
          <w:lang w:val="en-GB"/>
        </w:rPr>
        <w:t xml:space="preserve"> the Movement of Medicines (GIS MDLP), the State Register of Medicines, information systems of </w:t>
      </w:r>
      <w:proofErr w:type="spellStart"/>
      <w:r w:rsidRPr="008B2E6D">
        <w:rPr>
          <w:sz w:val="24"/>
          <w:szCs w:val="24"/>
          <w:lang w:val="en-GB"/>
        </w:rPr>
        <w:t>Roszdravnadzor</w:t>
      </w:r>
      <w:proofErr w:type="spellEnd"/>
      <w:r w:rsidRPr="008B2E6D">
        <w:rPr>
          <w:sz w:val="24"/>
          <w:szCs w:val="24"/>
          <w:lang w:val="en-GB"/>
        </w:rPr>
        <w:t xml:space="preserve"> and the Ministry of Health of the Russian Federation</w:t>
      </w:r>
    </w:p>
    <w:p w14:paraId="3D9EA75C"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databases</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w:t>
      </w:r>
      <w:proofErr w:type="spellStart"/>
      <w:r w:rsidRPr="00195143">
        <w:rPr>
          <w:sz w:val="24"/>
          <w:szCs w:val="24"/>
        </w:rPr>
        <w:t>regulatory</w:t>
      </w:r>
      <w:proofErr w:type="spellEnd"/>
      <w:r w:rsidRPr="00195143">
        <w:rPr>
          <w:sz w:val="24"/>
          <w:szCs w:val="24"/>
        </w:rPr>
        <w:t xml:space="preserve"> </w:t>
      </w:r>
      <w:proofErr w:type="spellStart"/>
      <w:r w:rsidRPr="00195143">
        <w:rPr>
          <w:sz w:val="24"/>
          <w:szCs w:val="24"/>
        </w:rPr>
        <w:t>documents</w:t>
      </w:r>
      <w:proofErr w:type="spellEnd"/>
    </w:p>
    <w:p w14:paraId="0A87420D"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modern medical and pharmaceutical information systems and databases used at various stages of work with pharmaceutical personnel (EGIZS portal, personal account of the FRMR portal, NMO portal, Methodological Accreditation </w:t>
      </w:r>
      <w:proofErr w:type="spellStart"/>
      <w:r w:rsidRPr="008B2E6D">
        <w:rPr>
          <w:sz w:val="24"/>
          <w:szCs w:val="24"/>
          <w:lang w:val="en-GB"/>
        </w:rPr>
        <w:t>Center</w:t>
      </w:r>
      <w:proofErr w:type="spellEnd"/>
      <w:r w:rsidRPr="008B2E6D">
        <w:rPr>
          <w:sz w:val="24"/>
          <w:szCs w:val="24"/>
          <w:lang w:val="en-GB"/>
        </w:rPr>
        <w:t xml:space="preserve"> portal)</w:t>
      </w:r>
    </w:p>
    <w:p w14:paraId="01FDA719"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legal acts regulating the work of sites of pharmacy organizations</w:t>
      </w:r>
    </w:p>
    <w:p w14:paraId="7B000A4C"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rules for filling out the cash book, certificate of the cashier-operator, expenditure and receipt cash orders</w:t>
      </w:r>
    </w:p>
    <w:p w14:paraId="4B9809DC"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rules for drawing up and filling out shipping documents</w:t>
      </w:r>
    </w:p>
    <w:p w14:paraId="22BF1E4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the procedure for the delivery of proceeds for collection</w:t>
      </w:r>
    </w:p>
    <w:p w14:paraId="18F87B95"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liability</w:t>
      </w:r>
      <w:proofErr w:type="spellEnd"/>
      <w:r w:rsidRPr="00195143">
        <w:rPr>
          <w:sz w:val="24"/>
          <w:szCs w:val="24"/>
        </w:rPr>
        <w:t xml:space="preserve"> </w:t>
      </w:r>
      <w:proofErr w:type="spellStart"/>
      <w:r w:rsidRPr="00195143">
        <w:rPr>
          <w:sz w:val="24"/>
          <w:szCs w:val="24"/>
        </w:rPr>
        <w:t>procedure</w:t>
      </w:r>
      <w:proofErr w:type="spellEnd"/>
    </w:p>
    <w:p w14:paraId="0FA9C00D"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the main provisions of the civil legislation of the Russian Federation related to </w:t>
      </w:r>
      <w:proofErr w:type="spellStart"/>
      <w:r w:rsidRPr="008B2E6D">
        <w:rPr>
          <w:sz w:val="24"/>
          <w:szCs w:val="24"/>
          <w:lang w:val="en-GB"/>
        </w:rPr>
        <w:t>labor</w:t>
      </w:r>
      <w:proofErr w:type="spellEnd"/>
      <w:r w:rsidRPr="008B2E6D">
        <w:rPr>
          <w:sz w:val="24"/>
          <w:szCs w:val="24"/>
          <w:lang w:val="en-GB"/>
        </w:rPr>
        <w:t xml:space="preserve"> activity in a pharmacy organization and the conclusion of contracts for the supply of medicines</w:t>
      </w:r>
    </w:p>
    <w:p w14:paraId="7E3959AF"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provisions of regulatory legal acts regulating the procedure for licensing pharmacy organizations</w:t>
      </w:r>
    </w:p>
    <w:p w14:paraId="793279CB"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provisions of regulatory legal acts regulating the conduct of control and supervisory activities in the field of pharmaceutical activities</w:t>
      </w:r>
    </w:p>
    <w:p w14:paraId="20775E4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provisions of regulatory legal acts regulating the creation of various forms of ownership, including individual entrepreneurs and legal entities</w:t>
      </w:r>
    </w:p>
    <w:p w14:paraId="1E67A0AF"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liability for violation of licensing requirements for pharmacy organizations in the field of pharmaceutical activities</w:t>
      </w:r>
    </w:p>
    <w:p w14:paraId="088C0E7A" w14:textId="77777777" w:rsidR="00195143" w:rsidRPr="00195143" w:rsidRDefault="00195143" w:rsidP="00195143">
      <w:pPr>
        <w:jc w:val="both"/>
        <w:rPr>
          <w:rFonts w:ascii="Times New Roman" w:hAnsi="Times New Roman" w:cs="Times New Roman"/>
          <w:b/>
          <w:bCs/>
          <w:iCs/>
          <w:szCs w:val="24"/>
        </w:rPr>
      </w:pPr>
      <w:proofErr w:type="spellStart"/>
      <w:r w:rsidRPr="00195143">
        <w:rPr>
          <w:rFonts w:ascii="Times New Roman" w:hAnsi="Times New Roman" w:cs="Times New Roman"/>
          <w:b/>
          <w:bCs/>
          <w:iCs/>
          <w:szCs w:val="24"/>
        </w:rPr>
        <w:t>Be</w:t>
      </w:r>
      <w:proofErr w:type="spellEnd"/>
      <w:r w:rsidRPr="00195143">
        <w:rPr>
          <w:rFonts w:ascii="Times New Roman" w:hAnsi="Times New Roman" w:cs="Times New Roman"/>
          <w:b/>
          <w:bCs/>
          <w:iCs/>
          <w:szCs w:val="24"/>
        </w:rPr>
        <w:t xml:space="preserve"> </w:t>
      </w:r>
      <w:proofErr w:type="spellStart"/>
      <w:r w:rsidRPr="00195143">
        <w:rPr>
          <w:rFonts w:ascii="Times New Roman" w:hAnsi="Times New Roman" w:cs="Times New Roman"/>
          <w:b/>
          <w:bCs/>
          <w:iCs/>
          <w:szCs w:val="24"/>
        </w:rPr>
        <w:t>able</w:t>
      </w:r>
      <w:proofErr w:type="spellEnd"/>
      <w:r w:rsidRPr="00195143">
        <w:rPr>
          <w:rFonts w:ascii="Times New Roman" w:hAnsi="Times New Roman" w:cs="Times New Roman"/>
          <w:b/>
          <w:bCs/>
          <w:iCs/>
          <w:szCs w:val="24"/>
        </w:rPr>
        <w:t xml:space="preserve"> </w:t>
      </w:r>
      <w:proofErr w:type="spellStart"/>
      <w:r w:rsidRPr="00195143">
        <w:rPr>
          <w:rFonts w:ascii="Times New Roman" w:hAnsi="Times New Roman" w:cs="Times New Roman"/>
          <w:b/>
          <w:bCs/>
          <w:iCs/>
          <w:szCs w:val="24"/>
        </w:rPr>
        <w:t>to</w:t>
      </w:r>
      <w:proofErr w:type="spellEnd"/>
      <w:r w:rsidRPr="00195143">
        <w:rPr>
          <w:rFonts w:ascii="Times New Roman" w:hAnsi="Times New Roman" w:cs="Times New Roman"/>
          <w:b/>
          <w:bCs/>
          <w:iCs/>
          <w:szCs w:val="24"/>
        </w:rPr>
        <w:t>:</w:t>
      </w:r>
    </w:p>
    <w:p w14:paraId="00141AF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apply the provisions of regulatory legal acts regulating the circulation of medicines and pharmacy products</w:t>
      </w:r>
    </w:p>
    <w:p w14:paraId="1E5A410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apply the basics of the </w:t>
      </w:r>
      <w:proofErr w:type="spellStart"/>
      <w:r w:rsidRPr="008B2E6D">
        <w:rPr>
          <w:sz w:val="24"/>
          <w:szCs w:val="24"/>
          <w:lang w:val="en-GB"/>
        </w:rPr>
        <w:t>labor</w:t>
      </w:r>
      <w:proofErr w:type="spellEnd"/>
      <w:r w:rsidRPr="008B2E6D">
        <w:rPr>
          <w:sz w:val="24"/>
          <w:szCs w:val="24"/>
          <w:lang w:val="en-GB"/>
        </w:rPr>
        <w:t xml:space="preserve"> legislation of the Russian Federation</w:t>
      </w:r>
    </w:p>
    <w:p w14:paraId="077C98B6"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apply institutional norms in the field of pharmaceutical personnel management</w:t>
      </w:r>
    </w:p>
    <w:p w14:paraId="51FB3AF5"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apply the </w:t>
      </w:r>
      <w:proofErr w:type="spellStart"/>
      <w:r w:rsidRPr="008B2E6D">
        <w:rPr>
          <w:sz w:val="24"/>
          <w:szCs w:val="24"/>
          <w:lang w:val="en-GB"/>
        </w:rPr>
        <w:t>labor</w:t>
      </w:r>
      <w:proofErr w:type="spellEnd"/>
      <w:r w:rsidRPr="008B2E6D">
        <w:rPr>
          <w:sz w:val="24"/>
          <w:szCs w:val="24"/>
          <w:lang w:val="en-GB"/>
        </w:rPr>
        <w:t xml:space="preserve"> legislation of the Russian Federation in the field of solving operational tasks of personnel policy</w:t>
      </w:r>
    </w:p>
    <w:p w14:paraId="2E11B5BA"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apply</w:t>
      </w:r>
      <w:proofErr w:type="spellEnd"/>
      <w:r w:rsidRPr="00195143">
        <w:rPr>
          <w:sz w:val="24"/>
          <w:szCs w:val="24"/>
        </w:rPr>
        <w:t xml:space="preserve"> </w:t>
      </w:r>
      <w:proofErr w:type="spellStart"/>
      <w:r w:rsidRPr="00195143">
        <w:rPr>
          <w:sz w:val="24"/>
          <w:szCs w:val="24"/>
        </w:rPr>
        <w:t>payroll</w:t>
      </w:r>
      <w:proofErr w:type="spellEnd"/>
      <w:r w:rsidRPr="00195143">
        <w:rPr>
          <w:sz w:val="24"/>
          <w:szCs w:val="24"/>
        </w:rPr>
        <w:t xml:space="preserve"> </w:t>
      </w:r>
      <w:proofErr w:type="spellStart"/>
      <w:r w:rsidRPr="00195143">
        <w:rPr>
          <w:sz w:val="24"/>
          <w:szCs w:val="24"/>
        </w:rPr>
        <w:t>procedures</w:t>
      </w:r>
      <w:proofErr w:type="spellEnd"/>
    </w:p>
    <w:p w14:paraId="7875698C"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apply sanitary and epidemiological requirements for the operation of premises and working conditions</w:t>
      </w:r>
    </w:p>
    <w:p w14:paraId="4B5F1CEA"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comply with the requirements for reporting documentation, the structure and composition of reporting documentation for personnel</w:t>
      </w:r>
    </w:p>
    <w:p w14:paraId="1AE51CFE"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labor</w:t>
      </w:r>
      <w:proofErr w:type="spellEnd"/>
      <w:r w:rsidRPr="00195143">
        <w:rPr>
          <w:sz w:val="24"/>
          <w:szCs w:val="24"/>
        </w:rPr>
        <w:t xml:space="preserve"> </w:t>
      </w:r>
      <w:proofErr w:type="spellStart"/>
      <w:r w:rsidRPr="00195143">
        <w:rPr>
          <w:sz w:val="24"/>
          <w:szCs w:val="24"/>
        </w:rPr>
        <w:t>protection</w:t>
      </w:r>
      <w:proofErr w:type="spellEnd"/>
      <w:r w:rsidRPr="00195143">
        <w:rPr>
          <w:sz w:val="24"/>
          <w:szCs w:val="24"/>
        </w:rPr>
        <w:t xml:space="preserve"> </w:t>
      </w:r>
      <w:proofErr w:type="spellStart"/>
      <w:r w:rsidRPr="00195143">
        <w:rPr>
          <w:sz w:val="24"/>
          <w:szCs w:val="24"/>
        </w:rPr>
        <w:t>requirements</w:t>
      </w:r>
      <w:proofErr w:type="spellEnd"/>
      <w:r w:rsidRPr="00195143">
        <w:rPr>
          <w:sz w:val="24"/>
          <w:szCs w:val="24"/>
        </w:rPr>
        <w:t>,</w:t>
      </w:r>
    </w:p>
    <w:p w14:paraId="629609E6"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the procedure for concluding contracts for the supply of medicines</w:t>
      </w:r>
    </w:p>
    <w:p w14:paraId="31069D4A"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procedure</w:t>
      </w:r>
      <w:proofErr w:type="spellEnd"/>
      <w:r w:rsidRPr="00195143">
        <w:rPr>
          <w:sz w:val="24"/>
          <w:szCs w:val="24"/>
        </w:rPr>
        <w:t xml:space="preserve"> </w:t>
      </w:r>
      <w:proofErr w:type="spellStart"/>
      <w:r w:rsidRPr="00195143">
        <w:rPr>
          <w:sz w:val="24"/>
          <w:szCs w:val="24"/>
        </w:rPr>
        <w:t>for</w:t>
      </w:r>
      <w:proofErr w:type="spellEnd"/>
      <w:r w:rsidRPr="00195143">
        <w:rPr>
          <w:sz w:val="24"/>
          <w:szCs w:val="24"/>
        </w:rPr>
        <w:t xml:space="preserve"> </w:t>
      </w:r>
      <w:proofErr w:type="spellStart"/>
      <w:r w:rsidRPr="00195143">
        <w:rPr>
          <w:sz w:val="24"/>
          <w:szCs w:val="24"/>
        </w:rPr>
        <w:t>concluding</w:t>
      </w:r>
      <w:proofErr w:type="spellEnd"/>
      <w:r w:rsidRPr="00195143">
        <w:rPr>
          <w:sz w:val="24"/>
          <w:szCs w:val="24"/>
        </w:rPr>
        <w:t xml:space="preserve"> </w:t>
      </w:r>
      <w:proofErr w:type="spellStart"/>
      <w:r w:rsidRPr="00195143">
        <w:rPr>
          <w:sz w:val="24"/>
          <w:szCs w:val="24"/>
        </w:rPr>
        <w:t>lease</w:t>
      </w:r>
      <w:proofErr w:type="spellEnd"/>
      <w:r w:rsidRPr="00195143">
        <w:rPr>
          <w:sz w:val="24"/>
          <w:szCs w:val="24"/>
        </w:rPr>
        <w:t xml:space="preserve"> agreements</w:t>
      </w:r>
    </w:p>
    <w:p w14:paraId="65CCE677" w14:textId="77777777" w:rsidR="00195143" w:rsidRPr="00195143" w:rsidRDefault="00195143" w:rsidP="00195143">
      <w:pPr>
        <w:pStyle w:val="a3"/>
        <w:numPr>
          <w:ilvl w:val="0"/>
          <w:numId w:val="1"/>
        </w:numPr>
        <w:ind w:left="0"/>
        <w:jc w:val="both"/>
        <w:rPr>
          <w:sz w:val="24"/>
          <w:szCs w:val="24"/>
        </w:rPr>
      </w:pPr>
      <w:r w:rsidRPr="00195143">
        <w:rPr>
          <w:sz w:val="24"/>
          <w:szCs w:val="24"/>
        </w:rPr>
        <w:t>apply consumer protection laws</w:t>
      </w:r>
    </w:p>
    <w:p w14:paraId="00B2411F"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monitor and detect falsified and counterfeit medicines (including using the pharmacovigilance information system of the Russian Federation) and pharmacy products and isolate them from other goods during acceptance and storage</w:t>
      </w:r>
    </w:p>
    <w:p w14:paraId="5178E63A"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search for information in modern medical and pharmaceutical information systems and databases used at the stages of circulation of medicines, including the State Register of Medicines, information systems of </w:t>
      </w:r>
      <w:proofErr w:type="spellStart"/>
      <w:r w:rsidRPr="008B2E6D">
        <w:rPr>
          <w:sz w:val="24"/>
          <w:szCs w:val="24"/>
          <w:lang w:val="en-GB"/>
        </w:rPr>
        <w:t>Roszdravnadzor</w:t>
      </w:r>
      <w:proofErr w:type="spellEnd"/>
      <w:r w:rsidRPr="008B2E6D">
        <w:rPr>
          <w:sz w:val="24"/>
          <w:szCs w:val="24"/>
          <w:lang w:val="en-GB"/>
        </w:rPr>
        <w:t xml:space="preserve"> and the Ministry of Health of the Russian Federation</w:t>
      </w:r>
    </w:p>
    <w:p w14:paraId="2625201B" w14:textId="77777777" w:rsidR="00195143" w:rsidRPr="008B2E6D" w:rsidRDefault="00195143" w:rsidP="00195143">
      <w:pPr>
        <w:pStyle w:val="a3"/>
        <w:numPr>
          <w:ilvl w:val="0"/>
          <w:numId w:val="1"/>
        </w:numPr>
        <w:ind w:left="0"/>
        <w:jc w:val="both"/>
        <w:rPr>
          <w:sz w:val="24"/>
          <w:szCs w:val="24"/>
          <w:lang w:val="en-GB"/>
        </w:rPr>
      </w:pPr>
      <w:proofErr w:type="gramStart"/>
      <w:r w:rsidRPr="008B2E6D">
        <w:rPr>
          <w:sz w:val="24"/>
          <w:szCs w:val="24"/>
          <w:lang w:val="en-GB"/>
        </w:rPr>
        <w:t>carry</w:t>
      </w:r>
      <w:proofErr w:type="gramEnd"/>
      <w:r w:rsidRPr="008B2E6D">
        <w:rPr>
          <w:sz w:val="24"/>
          <w:szCs w:val="24"/>
          <w:lang w:val="en-GB"/>
        </w:rPr>
        <w:t xml:space="preserve"> out work in the information system "Honest Sign", follow the necessary procedure when working with the State Information System for </w:t>
      </w:r>
      <w:proofErr w:type="spellStart"/>
      <w:r w:rsidRPr="008B2E6D">
        <w:rPr>
          <w:sz w:val="24"/>
          <w:szCs w:val="24"/>
          <w:lang w:val="en-GB"/>
        </w:rPr>
        <w:t>Labeling</w:t>
      </w:r>
      <w:proofErr w:type="spellEnd"/>
      <w:r w:rsidRPr="008B2E6D">
        <w:rPr>
          <w:sz w:val="24"/>
          <w:szCs w:val="24"/>
          <w:lang w:val="en-GB"/>
        </w:rPr>
        <w:t xml:space="preserve"> the Movement of Medicinal Products (GIS MDLP).</w:t>
      </w:r>
    </w:p>
    <w:p w14:paraId="794D735D"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lastRenderedPageBreak/>
        <w:t xml:space="preserve">to use, within the available limits, pharmaceutical information systems and databases used at various stages of work with pharmaceutical personnel (USIZS portal, personal account of the FRMR portal, CME portal, Methodological Accreditation </w:t>
      </w:r>
      <w:proofErr w:type="spellStart"/>
      <w:r w:rsidRPr="008B2E6D">
        <w:rPr>
          <w:sz w:val="24"/>
          <w:szCs w:val="24"/>
          <w:lang w:val="en-GB"/>
        </w:rPr>
        <w:t>Center</w:t>
      </w:r>
      <w:proofErr w:type="spellEnd"/>
      <w:r w:rsidRPr="008B2E6D">
        <w:rPr>
          <w:sz w:val="24"/>
          <w:szCs w:val="24"/>
          <w:lang w:val="en-GB"/>
        </w:rPr>
        <w:t xml:space="preserve"> portal)</w:t>
      </w:r>
    </w:p>
    <w:p w14:paraId="2B4FA289"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fill in the cash book, certificates of the cashier-operator, expenditure and receipt cash orders</w:t>
      </w:r>
    </w:p>
    <w:p w14:paraId="291B1D0A"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fill</w:t>
      </w:r>
      <w:proofErr w:type="spellEnd"/>
      <w:r w:rsidRPr="00195143">
        <w:rPr>
          <w:sz w:val="24"/>
          <w:szCs w:val="24"/>
        </w:rPr>
        <w:t xml:space="preserve"> </w:t>
      </w:r>
      <w:proofErr w:type="spellStart"/>
      <w:r w:rsidRPr="00195143">
        <w:rPr>
          <w:sz w:val="24"/>
          <w:szCs w:val="24"/>
        </w:rPr>
        <w:t>out</w:t>
      </w:r>
      <w:proofErr w:type="spellEnd"/>
      <w:r w:rsidRPr="00195143">
        <w:rPr>
          <w:sz w:val="24"/>
          <w:szCs w:val="24"/>
        </w:rPr>
        <w:t xml:space="preserve"> </w:t>
      </w:r>
      <w:proofErr w:type="spellStart"/>
      <w:r w:rsidRPr="00195143">
        <w:rPr>
          <w:sz w:val="24"/>
          <w:szCs w:val="24"/>
        </w:rPr>
        <w:t>shipping</w:t>
      </w:r>
      <w:proofErr w:type="spellEnd"/>
      <w:r w:rsidRPr="00195143">
        <w:rPr>
          <w:sz w:val="24"/>
          <w:szCs w:val="24"/>
        </w:rPr>
        <w:t xml:space="preserve"> </w:t>
      </w:r>
      <w:proofErr w:type="spellStart"/>
      <w:r w:rsidRPr="00195143">
        <w:rPr>
          <w:sz w:val="24"/>
          <w:szCs w:val="24"/>
        </w:rPr>
        <w:t>documents</w:t>
      </w:r>
      <w:proofErr w:type="spellEnd"/>
    </w:p>
    <w:p w14:paraId="1035D61D" w14:textId="77777777" w:rsidR="00195143" w:rsidRPr="00195143" w:rsidRDefault="00195143" w:rsidP="00195143">
      <w:pPr>
        <w:pStyle w:val="a3"/>
        <w:numPr>
          <w:ilvl w:val="0"/>
          <w:numId w:val="1"/>
        </w:numPr>
        <w:ind w:left="0"/>
        <w:jc w:val="both"/>
        <w:rPr>
          <w:sz w:val="24"/>
          <w:szCs w:val="24"/>
        </w:rPr>
      </w:pPr>
      <w:r w:rsidRPr="00195143">
        <w:rPr>
          <w:sz w:val="24"/>
          <w:szCs w:val="24"/>
        </w:rPr>
        <w:t>deposit the proceeds</w:t>
      </w:r>
    </w:p>
    <w:p w14:paraId="7C63C2F7"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control the execution of contracts for the supply of medicines for medical use and other pharmacy products</w:t>
      </w:r>
    </w:p>
    <w:p w14:paraId="1A3B72EC"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carry out supervisory activities over the activities of pharmacy organizations that have licenses for pharmaceutical activities</w:t>
      </w:r>
    </w:p>
    <w:p w14:paraId="75B47E8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monitor the procedure established by law in relation to the compliance of the medicinal products for medical use available in the pharmacy organization with instructions and data on its safety and effectiveness</w:t>
      </w:r>
    </w:p>
    <w:p w14:paraId="2866129A" w14:textId="77777777" w:rsidR="00195143" w:rsidRPr="00195143" w:rsidRDefault="00195143" w:rsidP="00195143">
      <w:pPr>
        <w:jc w:val="both"/>
        <w:rPr>
          <w:rFonts w:ascii="Times New Roman" w:hAnsi="Times New Roman" w:cs="Times New Roman"/>
          <w:b/>
          <w:bCs/>
          <w:iCs/>
          <w:szCs w:val="24"/>
        </w:rPr>
      </w:pPr>
      <w:proofErr w:type="spellStart"/>
      <w:r w:rsidRPr="00195143">
        <w:rPr>
          <w:rFonts w:ascii="Times New Roman" w:hAnsi="Times New Roman" w:cs="Times New Roman"/>
          <w:b/>
          <w:bCs/>
          <w:iCs/>
          <w:szCs w:val="24"/>
        </w:rPr>
        <w:t>Own</w:t>
      </w:r>
      <w:proofErr w:type="spellEnd"/>
      <w:r w:rsidRPr="00195143">
        <w:rPr>
          <w:rFonts w:ascii="Times New Roman" w:hAnsi="Times New Roman" w:cs="Times New Roman"/>
          <w:b/>
          <w:bCs/>
          <w:iCs/>
          <w:szCs w:val="24"/>
        </w:rPr>
        <w:t>:</w:t>
      </w:r>
    </w:p>
    <w:p w14:paraId="6EE45B9C"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planning the need for a pharmaceutical organization in workers</w:t>
      </w:r>
    </w:p>
    <w:p w14:paraId="499B5C51"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admission, evaluation and certification of personnel of a pharmaceutical organization</w:t>
      </w:r>
    </w:p>
    <w:p w14:paraId="683177F3"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organization of training and certification of personnel of a pharmaceutical organization</w:t>
      </w:r>
    </w:p>
    <w:p w14:paraId="4CD38E07"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formation of a system of incentives for employees</w:t>
      </w:r>
    </w:p>
    <w:p w14:paraId="6AFC79D5"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organization of a special assessment of working conditions</w:t>
      </w:r>
    </w:p>
    <w:p w14:paraId="72DAD1AB"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measures for the organization of </w:t>
      </w:r>
      <w:proofErr w:type="spellStart"/>
      <w:r w:rsidRPr="008B2E6D">
        <w:rPr>
          <w:sz w:val="24"/>
          <w:szCs w:val="24"/>
          <w:lang w:val="en-GB"/>
        </w:rPr>
        <w:t>labor</w:t>
      </w:r>
      <w:proofErr w:type="spellEnd"/>
      <w:r w:rsidRPr="008B2E6D">
        <w:rPr>
          <w:sz w:val="24"/>
          <w:szCs w:val="24"/>
          <w:lang w:val="en-GB"/>
        </w:rPr>
        <w:t xml:space="preserve"> protection of pharmaceutical personnel</w:t>
      </w:r>
    </w:p>
    <w:p w14:paraId="4FAA7F89"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measures to organize medical examinations of pharmaceutical personnel</w:t>
      </w:r>
    </w:p>
    <w:p w14:paraId="5AEB92B2" w14:textId="77777777" w:rsidR="00195143" w:rsidRPr="008B2E6D" w:rsidRDefault="00195143" w:rsidP="00195143">
      <w:pPr>
        <w:pStyle w:val="a3"/>
        <w:numPr>
          <w:ilvl w:val="0"/>
          <w:numId w:val="1"/>
        </w:numPr>
        <w:ind w:left="0"/>
        <w:jc w:val="both"/>
        <w:rPr>
          <w:sz w:val="24"/>
          <w:szCs w:val="24"/>
          <w:lang w:val="en-GB"/>
        </w:rPr>
      </w:pPr>
      <w:proofErr w:type="spellStart"/>
      <w:r w:rsidRPr="008B2E6D">
        <w:rPr>
          <w:sz w:val="24"/>
          <w:szCs w:val="24"/>
          <w:lang w:val="en-GB"/>
        </w:rPr>
        <w:t>labor</w:t>
      </w:r>
      <w:proofErr w:type="spellEnd"/>
      <w:r w:rsidRPr="008B2E6D">
        <w:rPr>
          <w:sz w:val="24"/>
          <w:szCs w:val="24"/>
          <w:lang w:val="en-GB"/>
        </w:rPr>
        <w:t xml:space="preserve"> actions to find falsified and counterfeit medicines (including using the pharmacovigilance information system of the Russian Federation) and isolate them</w:t>
      </w:r>
    </w:p>
    <w:p w14:paraId="1A678E08"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using modern medical and pharmaceutical information systems and databases, including the State Register of Medicines, information systems of </w:t>
      </w:r>
      <w:proofErr w:type="spellStart"/>
      <w:r w:rsidRPr="008B2E6D">
        <w:rPr>
          <w:sz w:val="24"/>
          <w:szCs w:val="24"/>
          <w:lang w:val="en-GB"/>
        </w:rPr>
        <w:t>Roszdravnadzor</w:t>
      </w:r>
      <w:proofErr w:type="spellEnd"/>
      <w:r w:rsidRPr="008B2E6D">
        <w:rPr>
          <w:sz w:val="24"/>
          <w:szCs w:val="24"/>
          <w:lang w:val="en-GB"/>
        </w:rPr>
        <w:t xml:space="preserve"> and the Ministry of Health of the Russian Federation</w:t>
      </w:r>
    </w:p>
    <w:p w14:paraId="11C09ACE"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use in the work the information system "Honest Sign", the State Information System for </w:t>
      </w:r>
      <w:proofErr w:type="spellStart"/>
      <w:r w:rsidRPr="008B2E6D">
        <w:rPr>
          <w:sz w:val="24"/>
          <w:szCs w:val="24"/>
          <w:lang w:val="en-GB"/>
        </w:rPr>
        <w:t>Labeling</w:t>
      </w:r>
      <w:proofErr w:type="spellEnd"/>
      <w:r w:rsidRPr="008B2E6D">
        <w:rPr>
          <w:sz w:val="24"/>
          <w:szCs w:val="24"/>
          <w:lang w:val="en-GB"/>
        </w:rPr>
        <w:t xml:space="preserve"> the Movement of Medicines (GIS MDLP)</w:t>
      </w:r>
    </w:p>
    <w:p w14:paraId="24FF98C5"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skills to use within the available limits pharmaceutical information systems and databases used at various stages of work with pharmaceutical personnel (USISS portal, personal account of the FRMR portal, CME portal, Methodological Accreditation </w:t>
      </w:r>
      <w:proofErr w:type="spellStart"/>
      <w:r w:rsidRPr="008B2E6D">
        <w:rPr>
          <w:sz w:val="24"/>
          <w:szCs w:val="24"/>
          <w:lang w:val="en-GB"/>
        </w:rPr>
        <w:t>Center</w:t>
      </w:r>
      <w:proofErr w:type="spellEnd"/>
      <w:r w:rsidRPr="008B2E6D">
        <w:rPr>
          <w:sz w:val="24"/>
          <w:szCs w:val="24"/>
          <w:lang w:val="en-GB"/>
        </w:rPr>
        <w:t xml:space="preserve"> portal)</w:t>
      </w:r>
    </w:p>
    <w:p w14:paraId="7C947F6D"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office work for maintaining cash, organizational and administrative, reporting documents for retail sales</w:t>
      </w:r>
    </w:p>
    <w:p w14:paraId="67E96BD6"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office work for maintaining organizational, administrative, payment reporting documents for retail sales</w:t>
      </w:r>
    </w:p>
    <w:p w14:paraId="00DAD8AC"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rules for drawing up and concluding contracts for the supply of medicines for medical use and other pharmacy products</w:t>
      </w:r>
    </w:p>
    <w:p w14:paraId="66B6EF7C"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procedure</w:t>
      </w:r>
      <w:proofErr w:type="spellEnd"/>
      <w:r w:rsidRPr="00195143">
        <w:rPr>
          <w:sz w:val="24"/>
          <w:szCs w:val="24"/>
        </w:rPr>
        <w:t xml:space="preserve"> </w:t>
      </w:r>
      <w:proofErr w:type="spellStart"/>
      <w:r w:rsidRPr="00195143">
        <w:rPr>
          <w:sz w:val="24"/>
          <w:szCs w:val="24"/>
        </w:rPr>
        <w:t>for</w:t>
      </w:r>
      <w:proofErr w:type="spellEnd"/>
      <w:r w:rsidRPr="00195143">
        <w:rPr>
          <w:sz w:val="24"/>
          <w:szCs w:val="24"/>
        </w:rPr>
        <w:t xml:space="preserve"> </w:t>
      </w:r>
      <w:proofErr w:type="spellStart"/>
      <w:r w:rsidRPr="00195143">
        <w:rPr>
          <w:sz w:val="24"/>
          <w:szCs w:val="24"/>
        </w:rPr>
        <w:t>licensing</w:t>
      </w:r>
      <w:proofErr w:type="spellEnd"/>
      <w:r w:rsidRPr="00195143">
        <w:rPr>
          <w:sz w:val="24"/>
          <w:szCs w:val="24"/>
        </w:rPr>
        <w:t xml:space="preserve"> </w:t>
      </w:r>
      <w:proofErr w:type="spellStart"/>
      <w:r w:rsidRPr="00195143">
        <w:rPr>
          <w:sz w:val="24"/>
          <w:szCs w:val="24"/>
        </w:rPr>
        <w:t>pharmacy</w:t>
      </w:r>
      <w:proofErr w:type="spellEnd"/>
      <w:r w:rsidRPr="00195143">
        <w:rPr>
          <w:sz w:val="24"/>
          <w:szCs w:val="24"/>
        </w:rPr>
        <w:t xml:space="preserve"> organizations</w:t>
      </w:r>
    </w:p>
    <w:p w14:paraId="130E6050"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the procedure for controlling the pharmaceutical activities of pharmacy organizations</w:t>
      </w:r>
    </w:p>
    <w:p w14:paraId="29918A19" w14:textId="77777777" w:rsidR="00195143" w:rsidRPr="008B2E6D" w:rsidRDefault="00195143" w:rsidP="00195143">
      <w:pPr>
        <w:pStyle w:val="a3"/>
        <w:numPr>
          <w:ilvl w:val="0"/>
          <w:numId w:val="1"/>
        </w:numPr>
        <w:ind w:left="0"/>
        <w:jc w:val="both"/>
        <w:rPr>
          <w:sz w:val="24"/>
          <w:szCs w:val="24"/>
          <w:lang w:val="en-GB"/>
        </w:rPr>
      </w:pPr>
      <w:r w:rsidRPr="008B2E6D">
        <w:rPr>
          <w:sz w:val="24"/>
          <w:szCs w:val="24"/>
          <w:lang w:val="en-GB"/>
        </w:rPr>
        <w:t xml:space="preserve">the skills of monitoring, </w:t>
      </w:r>
      <w:proofErr w:type="spellStart"/>
      <w:r w:rsidRPr="008B2E6D">
        <w:rPr>
          <w:sz w:val="24"/>
          <w:szCs w:val="24"/>
          <w:lang w:val="en-GB"/>
        </w:rPr>
        <w:t>analyzing</w:t>
      </w:r>
      <w:proofErr w:type="spellEnd"/>
      <w:r w:rsidRPr="008B2E6D">
        <w:rPr>
          <w:sz w:val="24"/>
          <w:szCs w:val="24"/>
          <w:lang w:val="en-GB"/>
        </w:rPr>
        <w:t xml:space="preserve"> and evaluating the results of their own activities, the activities of colleagues and other health workers to prevent professional errors</w:t>
      </w:r>
    </w:p>
    <w:p w14:paraId="4F6B9AED" w14:textId="77777777" w:rsidR="00195143" w:rsidRPr="00195143" w:rsidRDefault="00195143" w:rsidP="00195143">
      <w:pPr>
        <w:pStyle w:val="a3"/>
        <w:numPr>
          <w:ilvl w:val="0"/>
          <w:numId w:val="1"/>
        </w:numPr>
        <w:ind w:left="0"/>
        <w:jc w:val="both"/>
        <w:rPr>
          <w:sz w:val="24"/>
          <w:szCs w:val="24"/>
        </w:rPr>
      </w:pPr>
      <w:proofErr w:type="spellStart"/>
      <w:r w:rsidRPr="00195143">
        <w:rPr>
          <w:sz w:val="24"/>
          <w:szCs w:val="24"/>
        </w:rPr>
        <w:t>supplier</w:t>
      </w:r>
      <w:proofErr w:type="spellEnd"/>
      <w:r w:rsidRPr="00195143">
        <w:rPr>
          <w:sz w:val="24"/>
          <w:szCs w:val="24"/>
        </w:rPr>
        <w:t xml:space="preserve"> </w:t>
      </w:r>
      <w:proofErr w:type="spellStart"/>
      <w:r w:rsidRPr="00195143">
        <w:rPr>
          <w:sz w:val="24"/>
          <w:szCs w:val="24"/>
        </w:rPr>
        <w:t>auditing</w:t>
      </w:r>
      <w:proofErr w:type="spellEnd"/>
      <w:r w:rsidRPr="00195143">
        <w:rPr>
          <w:sz w:val="24"/>
          <w:szCs w:val="24"/>
        </w:rPr>
        <w:t xml:space="preserve"> </w:t>
      </w:r>
      <w:proofErr w:type="spellStart"/>
      <w:r w:rsidRPr="00195143">
        <w:rPr>
          <w:sz w:val="24"/>
          <w:szCs w:val="24"/>
        </w:rPr>
        <w:t>skills</w:t>
      </w:r>
      <w:proofErr w:type="spellEnd"/>
    </w:p>
    <w:p w14:paraId="6E2358A0" w14:textId="77777777" w:rsidR="00195143" w:rsidRPr="00195143" w:rsidRDefault="00195143" w:rsidP="00195143">
      <w:pPr>
        <w:pStyle w:val="a3"/>
        <w:numPr>
          <w:ilvl w:val="0"/>
          <w:numId w:val="1"/>
        </w:numPr>
        <w:ind w:left="0"/>
        <w:jc w:val="both"/>
        <w:rPr>
          <w:sz w:val="24"/>
          <w:szCs w:val="24"/>
        </w:rPr>
      </w:pPr>
      <w:r w:rsidRPr="00195143">
        <w:rPr>
          <w:sz w:val="24"/>
          <w:szCs w:val="24"/>
        </w:rPr>
        <w:t>negotiation skills with suppliers</w:t>
      </w:r>
    </w:p>
    <w:p w14:paraId="5D0BECDB" w14:textId="77777777" w:rsidR="00195143" w:rsidRPr="00195143" w:rsidRDefault="00195143" w:rsidP="00195143">
      <w:pPr>
        <w:jc w:val="both"/>
        <w:rPr>
          <w:rFonts w:ascii="Times New Roman" w:hAnsi="Times New Roman" w:cs="Times New Roman"/>
          <w:szCs w:val="24"/>
        </w:rPr>
      </w:pPr>
    </w:p>
    <w:p w14:paraId="2D8A7BC8" w14:textId="77777777" w:rsidR="00195143" w:rsidRPr="008B2E6D" w:rsidRDefault="00195143" w:rsidP="004514B3">
      <w:pPr>
        <w:pStyle w:val="a3"/>
        <w:pageBreakBefore/>
        <w:widowControl w:val="0"/>
        <w:numPr>
          <w:ilvl w:val="0"/>
          <w:numId w:val="11"/>
        </w:numPr>
        <w:jc w:val="both"/>
        <w:rPr>
          <w:b/>
          <w:bCs/>
          <w:sz w:val="24"/>
          <w:szCs w:val="24"/>
          <w:lang w:val="en-GB"/>
        </w:rPr>
      </w:pPr>
      <w:r w:rsidRPr="008B2E6D">
        <w:rPr>
          <w:b/>
          <w:bCs/>
          <w:sz w:val="24"/>
          <w:szCs w:val="24"/>
          <w:lang w:val="en-GB"/>
        </w:rPr>
        <w:lastRenderedPageBreak/>
        <w:t>Volume of discipline and types of educational work</w:t>
      </w:r>
    </w:p>
    <w:tbl>
      <w:tblPr>
        <w:tblW w:w="9356" w:type="dxa"/>
        <w:tblInd w:w="108" w:type="dxa"/>
        <w:tblLayout w:type="fixed"/>
        <w:tblLook w:val="04A0" w:firstRow="1" w:lastRow="0" w:firstColumn="1" w:lastColumn="0" w:noHBand="0" w:noVBand="1"/>
      </w:tblPr>
      <w:tblGrid>
        <w:gridCol w:w="5245"/>
        <w:gridCol w:w="1276"/>
        <w:gridCol w:w="1417"/>
        <w:gridCol w:w="1418"/>
      </w:tblGrid>
      <w:tr w:rsidR="00195143" w:rsidRPr="00CA613B" w14:paraId="38919757" w14:textId="77777777" w:rsidTr="00FD7C2F">
        <w:tc>
          <w:tcPr>
            <w:tcW w:w="5245" w:type="dxa"/>
            <w:vMerge w:val="restart"/>
            <w:tcBorders>
              <w:top w:val="single" w:sz="4" w:space="0" w:color="000000"/>
              <w:left w:val="single" w:sz="4" w:space="0" w:color="000000"/>
              <w:bottom w:val="single" w:sz="4" w:space="0" w:color="000000"/>
              <w:right w:val="single" w:sz="4" w:space="0" w:color="000000"/>
            </w:tcBorders>
          </w:tcPr>
          <w:p w14:paraId="34BB628D" w14:textId="77777777" w:rsidR="00195143" w:rsidRPr="00195143" w:rsidRDefault="00195143" w:rsidP="00FD7C2F">
            <w:pPr>
              <w:widowControl w:val="0"/>
              <w:tabs>
                <w:tab w:val="right" w:leader="underscore" w:pos="9639"/>
              </w:tabs>
              <w:jc w:val="both"/>
              <w:rPr>
                <w:rFonts w:ascii="Times New Roman" w:hAnsi="Times New Roman" w:cs="Times New Roman"/>
                <w:bCs/>
                <w:szCs w:val="24"/>
              </w:rPr>
            </w:pPr>
            <w:proofErr w:type="spellStart"/>
            <w:r w:rsidRPr="00195143">
              <w:rPr>
                <w:rFonts w:ascii="Times New Roman" w:hAnsi="Times New Roman" w:cs="Times New Roman"/>
                <w:bCs/>
                <w:szCs w:val="24"/>
              </w:rPr>
              <w:t>Type</w:t>
            </w:r>
            <w:proofErr w:type="spellEnd"/>
            <w:r w:rsidRPr="00195143">
              <w:rPr>
                <w:rFonts w:ascii="Times New Roman" w:hAnsi="Times New Roman" w:cs="Times New Roman"/>
                <w:bCs/>
                <w:szCs w:val="24"/>
              </w:rPr>
              <w:t xml:space="preserve"> </w:t>
            </w:r>
            <w:proofErr w:type="spellStart"/>
            <w:r w:rsidRPr="00195143">
              <w:rPr>
                <w:rFonts w:ascii="Times New Roman" w:hAnsi="Times New Roman" w:cs="Times New Roman"/>
                <w:bCs/>
                <w:szCs w:val="24"/>
              </w:rPr>
              <w:t>of</w:t>
            </w:r>
            <w:proofErr w:type="spellEnd"/>
            <w:r w:rsidRPr="00195143">
              <w:rPr>
                <w:rFonts w:ascii="Times New Roman" w:hAnsi="Times New Roman" w:cs="Times New Roman"/>
                <w:bCs/>
                <w:szCs w:val="24"/>
              </w:rPr>
              <w:t xml:space="preserve"> </w:t>
            </w:r>
            <w:proofErr w:type="spellStart"/>
            <w:r w:rsidRPr="00195143">
              <w:rPr>
                <w:rFonts w:ascii="Times New Roman" w:hAnsi="Times New Roman" w:cs="Times New Roman"/>
                <w:bCs/>
                <w:szCs w:val="24"/>
              </w:rPr>
              <w:t>study</w:t>
            </w:r>
            <w:proofErr w:type="spellEnd"/>
            <w:r w:rsidRPr="00195143">
              <w:rPr>
                <w:rFonts w:ascii="Times New Roman" w:hAnsi="Times New Roman" w:cs="Times New Roman"/>
                <w:bCs/>
                <w:szCs w:val="24"/>
              </w:rPr>
              <w:t xml:space="preserve"> </w:t>
            </w:r>
            <w:proofErr w:type="spellStart"/>
            <w:r w:rsidRPr="00195143">
              <w:rPr>
                <w:rFonts w:ascii="Times New Roman" w:hAnsi="Times New Roman" w:cs="Times New Roman"/>
                <w:bCs/>
                <w:szCs w:val="24"/>
              </w:rPr>
              <w:t>work</w:t>
            </w:r>
            <w:proofErr w:type="spellEnd"/>
          </w:p>
        </w:tc>
        <w:tc>
          <w:tcPr>
            <w:tcW w:w="2693" w:type="dxa"/>
            <w:gridSpan w:val="2"/>
            <w:tcBorders>
              <w:top w:val="single" w:sz="4" w:space="0" w:color="000000"/>
              <w:left w:val="single" w:sz="4" w:space="0" w:color="000000"/>
              <w:bottom w:val="single" w:sz="4" w:space="0" w:color="000000"/>
              <w:right w:val="single" w:sz="4" w:space="0" w:color="000000"/>
            </w:tcBorders>
          </w:tcPr>
          <w:p w14:paraId="13C08C39"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Labor intensity</w:t>
            </w:r>
          </w:p>
        </w:tc>
        <w:tc>
          <w:tcPr>
            <w:tcW w:w="1418" w:type="dxa"/>
            <w:vMerge w:val="restart"/>
            <w:tcBorders>
              <w:top w:val="single" w:sz="4" w:space="0" w:color="000000"/>
              <w:left w:val="single" w:sz="4" w:space="0" w:color="000000"/>
              <w:bottom w:val="single" w:sz="4" w:space="0" w:color="000000"/>
              <w:right w:val="single" w:sz="4" w:space="0" w:color="000000"/>
            </w:tcBorders>
          </w:tcPr>
          <w:p w14:paraId="5CD027BE" w14:textId="77777777" w:rsidR="00195143" w:rsidRPr="008B2E6D" w:rsidRDefault="00195143" w:rsidP="00FD7C2F">
            <w:pPr>
              <w:widowControl w:val="0"/>
              <w:tabs>
                <w:tab w:val="right" w:leader="underscore" w:pos="9639"/>
              </w:tabs>
              <w:jc w:val="center"/>
              <w:rPr>
                <w:rFonts w:ascii="Times New Roman" w:hAnsi="Times New Roman" w:cs="Times New Roman"/>
                <w:bCs/>
                <w:szCs w:val="24"/>
                <w:lang w:val="en-GB"/>
              </w:rPr>
            </w:pPr>
            <w:r w:rsidRPr="008B2E6D">
              <w:rPr>
                <w:rFonts w:ascii="Times New Roman" w:hAnsi="Times New Roman" w:cs="Times New Roman"/>
                <w:bCs/>
                <w:szCs w:val="24"/>
                <w:lang w:val="en-GB"/>
              </w:rPr>
              <w:t>Labor input by semesters (</w:t>
            </w:r>
            <w:proofErr w:type="spellStart"/>
            <w:r w:rsidRPr="008B2E6D">
              <w:rPr>
                <w:rFonts w:ascii="Times New Roman" w:hAnsi="Times New Roman" w:cs="Times New Roman"/>
                <w:bCs/>
                <w:szCs w:val="24"/>
                <w:lang w:val="en-GB"/>
              </w:rPr>
              <w:t>ACh</w:t>
            </w:r>
            <w:proofErr w:type="spellEnd"/>
            <w:r w:rsidRPr="008B2E6D">
              <w:rPr>
                <w:rFonts w:ascii="Times New Roman" w:hAnsi="Times New Roman" w:cs="Times New Roman"/>
                <w:bCs/>
                <w:szCs w:val="24"/>
                <w:lang w:val="en-GB"/>
              </w:rPr>
              <w:t>)</w:t>
            </w:r>
          </w:p>
        </w:tc>
      </w:tr>
      <w:tr w:rsidR="00195143" w:rsidRPr="00CA613B" w14:paraId="6582A2CA" w14:textId="77777777" w:rsidTr="00FD7C2F">
        <w:trPr>
          <w:trHeight w:val="293"/>
        </w:trPr>
        <w:tc>
          <w:tcPr>
            <w:tcW w:w="5245" w:type="dxa"/>
            <w:vMerge/>
            <w:tcBorders>
              <w:top w:val="single" w:sz="4" w:space="0" w:color="000000"/>
              <w:left w:val="single" w:sz="4" w:space="0" w:color="000000"/>
              <w:bottom w:val="single" w:sz="4" w:space="0" w:color="000000"/>
              <w:right w:val="single" w:sz="4" w:space="0" w:color="000000"/>
            </w:tcBorders>
          </w:tcPr>
          <w:p w14:paraId="4467ACFC" w14:textId="77777777" w:rsidR="00195143" w:rsidRPr="008B2E6D" w:rsidRDefault="00195143" w:rsidP="00FD7C2F">
            <w:pPr>
              <w:widowControl w:val="0"/>
              <w:tabs>
                <w:tab w:val="right" w:leader="underscore" w:pos="9639"/>
              </w:tabs>
              <w:jc w:val="both"/>
              <w:rPr>
                <w:rFonts w:ascii="Times New Roman" w:hAnsi="Times New Roman" w:cs="Times New Roman"/>
                <w:bCs/>
                <w:szCs w:val="24"/>
                <w:lang w:val="en-GB"/>
              </w:rPr>
            </w:pPr>
          </w:p>
        </w:tc>
        <w:tc>
          <w:tcPr>
            <w:tcW w:w="1276" w:type="dxa"/>
            <w:vMerge w:val="restart"/>
            <w:tcBorders>
              <w:top w:val="single" w:sz="4" w:space="0" w:color="000000"/>
              <w:left w:val="single" w:sz="4" w:space="0" w:color="000000"/>
              <w:bottom w:val="single" w:sz="4" w:space="0" w:color="000000"/>
              <w:right w:val="single" w:sz="4" w:space="0" w:color="000000"/>
            </w:tcBorders>
          </w:tcPr>
          <w:p w14:paraId="58642B38" w14:textId="77777777" w:rsidR="00195143" w:rsidRPr="008B2E6D" w:rsidRDefault="00195143" w:rsidP="00FD7C2F">
            <w:pPr>
              <w:widowControl w:val="0"/>
              <w:tabs>
                <w:tab w:val="right" w:leader="underscore" w:pos="9639"/>
              </w:tabs>
              <w:jc w:val="center"/>
              <w:rPr>
                <w:rFonts w:ascii="Times New Roman" w:hAnsi="Times New Roman" w:cs="Times New Roman"/>
                <w:bCs/>
                <w:szCs w:val="24"/>
                <w:lang w:val="en-GB"/>
              </w:rPr>
            </w:pPr>
            <w:r w:rsidRPr="008B2E6D">
              <w:rPr>
                <w:rFonts w:ascii="Times New Roman" w:hAnsi="Times New Roman" w:cs="Times New Roman"/>
                <w:bCs/>
                <w:szCs w:val="24"/>
                <w:lang w:val="en-GB"/>
              </w:rPr>
              <w:t>volume in credit units (CU)</w:t>
            </w:r>
          </w:p>
        </w:tc>
        <w:tc>
          <w:tcPr>
            <w:tcW w:w="1417" w:type="dxa"/>
            <w:vMerge w:val="restart"/>
            <w:tcBorders>
              <w:top w:val="single" w:sz="4" w:space="0" w:color="000000"/>
              <w:left w:val="single" w:sz="4" w:space="0" w:color="000000"/>
              <w:bottom w:val="single" w:sz="4" w:space="0" w:color="000000"/>
              <w:right w:val="single" w:sz="4" w:space="0" w:color="000000"/>
            </w:tcBorders>
          </w:tcPr>
          <w:p w14:paraId="15DADDDC" w14:textId="77777777" w:rsidR="00195143" w:rsidRPr="008B2E6D" w:rsidRDefault="00195143" w:rsidP="00FD7C2F">
            <w:pPr>
              <w:widowControl w:val="0"/>
              <w:tabs>
                <w:tab w:val="right" w:leader="underscore" w:pos="9639"/>
              </w:tabs>
              <w:jc w:val="center"/>
              <w:rPr>
                <w:rFonts w:ascii="Times New Roman" w:hAnsi="Times New Roman" w:cs="Times New Roman"/>
                <w:bCs/>
                <w:i/>
                <w:szCs w:val="24"/>
                <w:lang w:val="en-GB"/>
              </w:rPr>
            </w:pPr>
            <w:r w:rsidRPr="008B2E6D">
              <w:rPr>
                <w:rFonts w:ascii="Times New Roman" w:hAnsi="Times New Roman" w:cs="Times New Roman"/>
                <w:bCs/>
                <w:szCs w:val="24"/>
                <w:lang w:val="en-GB"/>
              </w:rPr>
              <w:t>volume in academic hours (AH)</w:t>
            </w:r>
          </w:p>
        </w:tc>
        <w:tc>
          <w:tcPr>
            <w:tcW w:w="1418" w:type="dxa"/>
            <w:vMerge/>
            <w:tcBorders>
              <w:top w:val="single" w:sz="4" w:space="0" w:color="000000"/>
              <w:left w:val="single" w:sz="4" w:space="0" w:color="000000"/>
              <w:bottom w:val="single" w:sz="4" w:space="0" w:color="000000"/>
              <w:right w:val="single" w:sz="4" w:space="0" w:color="000000"/>
            </w:tcBorders>
          </w:tcPr>
          <w:p w14:paraId="087E0496" w14:textId="77777777" w:rsidR="00195143" w:rsidRPr="008B2E6D" w:rsidRDefault="00195143" w:rsidP="00FD7C2F">
            <w:pPr>
              <w:widowControl w:val="0"/>
              <w:tabs>
                <w:tab w:val="right" w:leader="underscore" w:pos="9639"/>
              </w:tabs>
              <w:jc w:val="center"/>
              <w:rPr>
                <w:rFonts w:ascii="Times New Roman" w:hAnsi="Times New Roman" w:cs="Times New Roman"/>
                <w:bCs/>
                <w:szCs w:val="24"/>
                <w:lang w:val="en-GB"/>
              </w:rPr>
            </w:pPr>
          </w:p>
        </w:tc>
      </w:tr>
      <w:tr w:rsidR="00195143" w:rsidRPr="00195143" w14:paraId="7132E791" w14:textId="77777777" w:rsidTr="00FD7C2F">
        <w:tc>
          <w:tcPr>
            <w:tcW w:w="5245" w:type="dxa"/>
            <w:vMerge/>
            <w:tcBorders>
              <w:top w:val="single" w:sz="4" w:space="0" w:color="000000"/>
              <w:left w:val="single" w:sz="4" w:space="0" w:color="000000"/>
              <w:bottom w:val="single" w:sz="4" w:space="0" w:color="000000"/>
              <w:right w:val="single" w:sz="4" w:space="0" w:color="000000"/>
            </w:tcBorders>
          </w:tcPr>
          <w:p w14:paraId="5FAC1757" w14:textId="77777777" w:rsidR="00195143" w:rsidRPr="008B2E6D" w:rsidRDefault="00195143" w:rsidP="00FD7C2F">
            <w:pPr>
              <w:widowControl w:val="0"/>
              <w:tabs>
                <w:tab w:val="right" w:leader="underscore" w:pos="9639"/>
              </w:tabs>
              <w:jc w:val="both"/>
              <w:rPr>
                <w:rFonts w:ascii="Times New Roman" w:hAnsi="Times New Roman" w:cs="Times New Roman"/>
                <w:bCs/>
                <w:szCs w:val="24"/>
                <w:lang w:val="en-GB"/>
              </w:rPr>
            </w:pPr>
          </w:p>
        </w:tc>
        <w:tc>
          <w:tcPr>
            <w:tcW w:w="1276" w:type="dxa"/>
            <w:vMerge/>
            <w:tcBorders>
              <w:top w:val="single" w:sz="4" w:space="0" w:color="000000"/>
              <w:left w:val="single" w:sz="4" w:space="0" w:color="000000"/>
              <w:bottom w:val="single" w:sz="4" w:space="0" w:color="000000"/>
              <w:right w:val="single" w:sz="4" w:space="0" w:color="000000"/>
            </w:tcBorders>
          </w:tcPr>
          <w:p w14:paraId="68085D63" w14:textId="77777777" w:rsidR="00195143" w:rsidRPr="008B2E6D" w:rsidRDefault="00195143" w:rsidP="00FD7C2F">
            <w:pPr>
              <w:widowControl w:val="0"/>
              <w:tabs>
                <w:tab w:val="right" w:leader="underscore" w:pos="9639"/>
              </w:tabs>
              <w:jc w:val="center"/>
              <w:rPr>
                <w:rFonts w:ascii="Times New Roman" w:hAnsi="Times New Roman" w:cs="Times New Roman"/>
                <w:bCs/>
                <w:szCs w:val="24"/>
                <w:lang w:val="en-GB"/>
              </w:rPr>
            </w:pPr>
          </w:p>
        </w:tc>
        <w:tc>
          <w:tcPr>
            <w:tcW w:w="1417" w:type="dxa"/>
            <w:vMerge/>
            <w:tcBorders>
              <w:top w:val="single" w:sz="4" w:space="0" w:color="000000"/>
              <w:left w:val="single" w:sz="4" w:space="0" w:color="000000"/>
              <w:bottom w:val="single" w:sz="4" w:space="0" w:color="000000"/>
              <w:right w:val="single" w:sz="4" w:space="0" w:color="000000"/>
            </w:tcBorders>
          </w:tcPr>
          <w:p w14:paraId="23F397AD" w14:textId="77777777" w:rsidR="00195143" w:rsidRPr="008B2E6D" w:rsidRDefault="00195143" w:rsidP="00FD7C2F">
            <w:pPr>
              <w:widowControl w:val="0"/>
              <w:tabs>
                <w:tab w:val="right" w:leader="underscore" w:pos="9639"/>
              </w:tabs>
              <w:jc w:val="center"/>
              <w:rPr>
                <w:rFonts w:ascii="Times New Roman" w:hAnsi="Times New Roman" w:cs="Times New Roman"/>
                <w:bCs/>
                <w:szCs w:val="24"/>
                <w:lang w:val="en-GB"/>
              </w:rPr>
            </w:pPr>
          </w:p>
        </w:tc>
        <w:tc>
          <w:tcPr>
            <w:tcW w:w="1418" w:type="dxa"/>
            <w:tcBorders>
              <w:top w:val="single" w:sz="4" w:space="0" w:color="000000"/>
              <w:left w:val="single" w:sz="4" w:space="0" w:color="000000"/>
              <w:bottom w:val="single" w:sz="4" w:space="0" w:color="000000"/>
              <w:right w:val="single" w:sz="4" w:space="0" w:color="000000"/>
            </w:tcBorders>
          </w:tcPr>
          <w:p w14:paraId="530E933A"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9</w:t>
            </w:r>
          </w:p>
        </w:tc>
      </w:tr>
      <w:tr w:rsidR="00195143" w:rsidRPr="00195143" w14:paraId="2170B45E"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48EA9B2A" w14:textId="77777777" w:rsidR="00195143" w:rsidRPr="00195143" w:rsidRDefault="00195143" w:rsidP="00FD7C2F">
            <w:pPr>
              <w:widowControl w:val="0"/>
              <w:tabs>
                <w:tab w:val="right" w:leader="underscore" w:pos="9639"/>
              </w:tabs>
              <w:jc w:val="both"/>
              <w:rPr>
                <w:rFonts w:ascii="Times New Roman" w:hAnsi="Times New Roman" w:cs="Times New Roman"/>
                <w:bCs/>
                <w:szCs w:val="24"/>
              </w:rPr>
            </w:pPr>
            <w:r w:rsidRPr="00195143">
              <w:rPr>
                <w:rFonts w:ascii="Times New Roman" w:hAnsi="Times New Roman" w:cs="Times New Roman"/>
                <w:bCs/>
                <w:szCs w:val="24"/>
              </w:rPr>
              <w:t>classroom work, including</w:t>
            </w:r>
          </w:p>
        </w:tc>
        <w:tc>
          <w:tcPr>
            <w:tcW w:w="1276" w:type="dxa"/>
            <w:tcBorders>
              <w:top w:val="single" w:sz="4" w:space="0" w:color="000000"/>
              <w:left w:val="single" w:sz="4" w:space="0" w:color="000000"/>
              <w:bottom w:val="single" w:sz="4" w:space="0" w:color="000000"/>
              <w:right w:val="single" w:sz="4" w:space="0" w:color="000000"/>
            </w:tcBorders>
          </w:tcPr>
          <w:p w14:paraId="6B4F6CE7"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1.22</w:t>
            </w:r>
          </w:p>
        </w:tc>
        <w:tc>
          <w:tcPr>
            <w:tcW w:w="1417" w:type="dxa"/>
            <w:tcBorders>
              <w:top w:val="single" w:sz="4" w:space="0" w:color="000000"/>
              <w:left w:val="single" w:sz="4" w:space="0" w:color="000000"/>
              <w:bottom w:val="single" w:sz="4" w:space="0" w:color="000000"/>
              <w:right w:val="single" w:sz="4" w:space="0" w:color="000000"/>
            </w:tcBorders>
          </w:tcPr>
          <w:p w14:paraId="6111C12B"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44</w:t>
            </w:r>
          </w:p>
        </w:tc>
        <w:tc>
          <w:tcPr>
            <w:tcW w:w="1418" w:type="dxa"/>
            <w:tcBorders>
              <w:top w:val="single" w:sz="4" w:space="0" w:color="000000"/>
              <w:left w:val="single" w:sz="4" w:space="0" w:color="000000"/>
              <w:bottom w:val="single" w:sz="4" w:space="0" w:color="000000"/>
              <w:right w:val="single" w:sz="4" w:space="0" w:color="000000"/>
            </w:tcBorders>
          </w:tcPr>
          <w:p w14:paraId="012C7427"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44</w:t>
            </w:r>
          </w:p>
        </w:tc>
      </w:tr>
      <w:tr w:rsidR="00195143" w:rsidRPr="00195143" w14:paraId="1D617FF0"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7BC43677" w14:textId="77777777" w:rsidR="00195143" w:rsidRPr="00195143" w:rsidRDefault="00195143" w:rsidP="00FD7C2F">
            <w:pPr>
              <w:widowControl w:val="0"/>
              <w:tabs>
                <w:tab w:val="right" w:leader="underscore" w:pos="9639"/>
              </w:tabs>
              <w:jc w:val="both"/>
              <w:rPr>
                <w:rFonts w:ascii="Times New Roman" w:hAnsi="Times New Roman" w:cs="Times New Roman"/>
                <w:bCs/>
                <w:szCs w:val="24"/>
              </w:rPr>
            </w:pPr>
            <w:r w:rsidRPr="00195143">
              <w:rPr>
                <w:rFonts w:ascii="Times New Roman" w:hAnsi="Times New Roman" w:cs="Times New Roman"/>
                <w:bCs/>
                <w:szCs w:val="24"/>
              </w:rPr>
              <w:t>Lectures (L)</w:t>
            </w:r>
          </w:p>
        </w:tc>
        <w:tc>
          <w:tcPr>
            <w:tcW w:w="1276" w:type="dxa"/>
            <w:tcBorders>
              <w:top w:val="single" w:sz="4" w:space="0" w:color="000000"/>
              <w:left w:val="single" w:sz="4" w:space="0" w:color="000000"/>
              <w:bottom w:val="single" w:sz="4" w:space="0" w:color="000000"/>
              <w:right w:val="single" w:sz="4" w:space="0" w:color="000000"/>
            </w:tcBorders>
          </w:tcPr>
          <w:p w14:paraId="316A610A"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0.28</w:t>
            </w:r>
          </w:p>
        </w:tc>
        <w:tc>
          <w:tcPr>
            <w:tcW w:w="1417" w:type="dxa"/>
            <w:tcBorders>
              <w:top w:val="single" w:sz="4" w:space="0" w:color="000000"/>
              <w:left w:val="single" w:sz="4" w:space="0" w:color="000000"/>
              <w:bottom w:val="single" w:sz="4" w:space="0" w:color="000000"/>
              <w:right w:val="single" w:sz="4" w:space="0" w:color="000000"/>
            </w:tcBorders>
          </w:tcPr>
          <w:p w14:paraId="59198AC8"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43EE05CE"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10</w:t>
            </w:r>
          </w:p>
        </w:tc>
      </w:tr>
      <w:tr w:rsidR="00195143" w:rsidRPr="00195143" w14:paraId="057A59A0"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4075D455" w14:textId="7D458686" w:rsidR="00195143" w:rsidRPr="00195143" w:rsidRDefault="00195143" w:rsidP="00FD7C2F">
            <w:pPr>
              <w:widowControl w:val="0"/>
              <w:tabs>
                <w:tab w:val="right" w:leader="underscore" w:pos="9639"/>
              </w:tabs>
              <w:jc w:val="both"/>
              <w:rPr>
                <w:rFonts w:ascii="Times New Roman" w:hAnsi="Times New Roman" w:cs="Times New Roman"/>
                <w:bCs/>
                <w:szCs w:val="24"/>
              </w:rPr>
            </w:pPr>
            <w:proofErr w:type="spellStart"/>
            <w:r w:rsidRPr="00195143">
              <w:rPr>
                <w:rFonts w:ascii="Times New Roman" w:hAnsi="Times New Roman" w:cs="Times New Roman"/>
                <w:bCs/>
                <w:szCs w:val="24"/>
              </w:rPr>
              <w:t>Laboratory</w:t>
            </w:r>
            <w:proofErr w:type="spellEnd"/>
            <w:r w:rsidRPr="00195143">
              <w:rPr>
                <w:rFonts w:ascii="Times New Roman" w:hAnsi="Times New Roman" w:cs="Times New Roman"/>
                <w:bCs/>
                <w:szCs w:val="24"/>
              </w:rPr>
              <w:t xml:space="preserve"> </w:t>
            </w:r>
            <w:proofErr w:type="spellStart"/>
            <w:r w:rsidRPr="00195143">
              <w:rPr>
                <w:rFonts w:ascii="Times New Roman" w:hAnsi="Times New Roman" w:cs="Times New Roman"/>
                <w:bCs/>
                <w:szCs w:val="24"/>
              </w:rPr>
              <w:t>workshops</w:t>
            </w:r>
            <w:proofErr w:type="spellEnd"/>
            <w:r w:rsidRPr="00195143">
              <w:rPr>
                <w:rFonts w:ascii="Times New Roman" w:hAnsi="Times New Roman" w:cs="Times New Roman"/>
                <w:bCs/>
                <w:szCs w:val="24"/>
              </w:rPr>
              <w:t xml:space="preserve"> (L</w:t>
            </w:r>
            <w:r w:rsidR="008B2E6D">
              <w:rPr>
                <w:rFonts w:ascii="Times New Roman" w:hAnsi="Times New Roman" w:cs="Times New Roman"/>
                <w:bCs/>
                <w:szCs w:val="24"/>
                <w:lang w:val="en-US"/>
              </w:rPr>
              <w:t>W</w:t>
            </w:r>
            <w:r w:rsidRPr="00195143">
              <w:rPr>
                <w:rFonts w:ascii="Times New Roman" w:hAnsi="Times New Roman" w:cs="Times New Roman"/>
                <w:bCs/>
                <w:szCs w:val="24"/>
              </w:rPr>
              <w:t>)</w:t>
            </w:r>
          </w:p>
        </w:tc>
        <w:tc>
          <w:tcPr>
            <w:tcW w:w="4111" w:type="dxa"/>
            <w:gridSpan w:val="3"/>
            <w:tcBorders>
              <w:top w:val="single" w:sz="4" w:space="0" w:color="000000"/>
              <w:left w:val="single" w:sz="4" w:space="0" w:color="000000"/>
              <w:bottom w:val="single" w:sz="4" w:space="0" w:color="000000"/>
              <w:right w:val="single" w:sz="4" w:space="0" w:color="000000"/>
            </w:tcBorders>
          </w:tcPr>
          <w:p w14:paraId="035F98EC" w14:textId="77777777" w:rsidR="00195143" w:rsidRPr="00195143" w:rsidRDefault="00195143" w:rsidP="00FD7C2F">
            <w:pPr>
              <w:widowControl w:val="0"/>
              <w:tabs>
                <w:tab w:val="right" w:leader="underscore" w:pos="9639"/>
              </w:tabs>
              <w:rPr>
                <w:rFonts w:ascii="Times New Roman" w:hAnsi="Times New Roman" w:cs="Times New Roman"/>
                <w:bCs/>
                <w:szCs w:val="24"/>
              </w:rPr>
            </w:pPr>
            <w:r w:rsidRPr="00195143">
              <w:rPr>
                <w:rFonts w:ascii="Times New Roman" w:hAnsi="Times New Roman" w:cs="Times New Roman"/>
                <w:bCs/>
                <w:szCs w:val="24"/>
              </w:rPr>
              <w:t>not provided</w:t>
            </w:r>
          </w:p>
        </w:tc>
      </w:tr>
      <w:tr w:rsidR="00195143" w:rsidRPr="00195143" w14:paraId="25878061"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41CCF1F8" w14:textId="0A0AFA21" w:rsidR="00195143" w:rsidRPr="00195143" w:rsidRDefault="00195143" w:rsidP="00FD7C2F">
            <w:pPr>
              <w:widowControl w:val="0"/>
              <w:tabs>
                <w:tab w:val="right" w:leader="underscore" w:pos="9639"/>
              </w:tabs>
              <w:jc w:val="both"/>
              <w:rPr>
                <w:rFonts w:ascii="Times New Roman" w:hAnsi="Times New Roman" w:cs="Times New Roman"/>
                <w:bCs/>
                <w:szCs w:val="24"/>
              </w:rPr>
            </w:pPr>
            <w:proofErr w:type="spellStart"/>
            <w:r w:rsidRPr="00195143">
              <w:rPr>
                <w:rFonts w:ascii="Times New Roman" w:hAnsi="Times New Roman" w:cs="Times New Roman"/>
                <w:bCs/>
                <w:szCs w:val="24"/>
              </w:rPr>
              <w:t>Practical</w:t>
            </w:r>
            <w:proofErr w:type="spellEnd"/>
            <w:r w:rsidRPr="00195143">
              <w:rPr>
                <w:rFonts w:ascii="Times New Roman" w:hAnsi="Times New Roman" w:cs="Times New Roman"/>
                <w:bCs/>
                <w:szCs w:val="24"/>
              </w:rPr>
              <w:t xml:space="preserve"> </w:t>
            </w:r>
            <w:proofErr w:type="spellStart"/>
            <w:r w:rsidRPr="00195143">
              <w:rPr>
                <w:rFonts w:ascii="Times New Roman" w:hAnsi="Times New Roman" w:cs="Times New Roman"/>
                <w:bCs/>
                <w:szCs w:val="24"/>
              </w:rPr>
              <w:t>exercises</w:t>
            </w:r>
            <w:proofErr w:type="spellEnd"/>
            <w:r w:rsidRPr="00195143">
              <w:rPr>
                <w:rFonts w:ascii="Times New Roman" w:hAnsi="Times New Roman" w:cs="Times New Roman"/>
                <w:bCs/>
                <w:szCs w:val="24"/>
              </w:rPr>
              <w:t xml:space="preserve"> (P</w:t>
            </w:r>
            <w:r w:rsidR="008B2E6D">
              <w:rPr>
                <w:rFonts w:ascii="Times New Roman" w:hAnsi="Times New Roman" w:cs="Times New Roman"/>
                <w:bCs/>
                <w:szCs w:val="24"/>
                <w:lang w:val="en-US"/>
              </w:rPr>
              <w:t>E</w:t>
            </w:r>
            <w:r w:rsidRPr="00195143">
              <w:rPr>
                <w:rFonts w:ascii="Times New Roman" w:hAnsi="Times New Roman" w:cs="Times New Roman"/>
                <w:bCs/>
                <w:szCs w:val="24"/>
              </w:rPr>
              <w:t>)</w:t>
            </w:r>
          </w:p>
        </w:tc>
        <w:tc>
          <w:tcPr>
            <w:tcW w:w="1276" w:type="dxa"/>
            <w:tcBorders>
              <w:top w:val="single" w:sz="4" w:space="0" w:color="000000"/>
              <w:left w:val="single" w:sz="4" w:space="0" w:color="000000"/>
              <w:bottom w:val="single" w:sz="4" w:space="0" w:color="000000"/>
              <w:right w:val="single" w:sz="4" w:space="0" w:color="000000"/>
            </w:tcBorders>
          </w:tcPr>
          <w:p w14:paraId="6E6B7C53"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0.94</w:t>
            </w:r>
          </w:p>
        </w:tc>
        <w:tc>
          <w:tcPr>
            <w:tcW w:w="1417" w:type="dxa"/>
            <w:tcBorders>
              <w:top w:val="single" w:sz="4" w:space="0" w:color="000000"/>
              <w:left w:val="single" w:sz="4" w:space="0" w:color="000000"/>
              <w:bottom w:val="single" w:sz="4" w:space="0" w:color="000000"/>
              <w:right w:val="single" w:sz="4" w:space="0" w:color="000000"/>
            </w:tcBorders>
          </w:tcPr>
          <w:p w14:paraId="2C8D7610"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34</w:t>
            </w:r>
          </w:p>
        </w:tc>
        <w:tc>
          <w:tcPr>
            <w:tcW w:w="1418" w:type="dxa"/>
            <w:tcBorders>
              <w:top w:val="single" w:sz="4" w:space="0" w:color="000000"/>
              <w:left w:val="single" w:sz="4" w:space="0" w:color="000000"/>
              <w:bottom w:val="single" w:sz="4" w:space="0" w:color="000000"/>
              <w:right w:val="single" w:sz="4" w:space="0" w:color="000000"/>
            </w:tcBorders>
          </w:tcPr>
          <w:p w14:paraId="49F70BAB"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34</w:t>
            </w:r>
          </w:p>
        </w:tc>
      </w:tr>
      <w:tr w:rsidR="00195143" w:rsidRPr="00195143" w14:paraId="6997CC7A"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5A54DA3C" w14:textId="122A626C" w:rsidR="00195143" w:rsidRPr="00195143" w:rsidRDefault="00195143" w:rsidP="00FD7C2F">
            <w:pPr>
              <w:widowControl w:val="0"/>
              <w:tabs>
                <w:tab w:val="right" w:leader="underscore" w:pos="9639"/>
              </w:tabs>
              <w:jc w:val="both"/>
              <w:rPr>
                <w:rFonts w:ascii="Times New Roman" w:hAnsi="Times New Roman" w:cs="Times New Roman"/>
                <w:bCs/>
                <w:szCs w:val="24"/>
              </w:rPr>
            </w:pPr>
            <w:proofErr w:type="spellStart"/>
            <w:r w:rsidRPr="00195143">
              <w:rPr>
                <w:rFonts w:ascii="Times New Roman" w:hAnsi="Times New Roman" w:cs="Times New Roman"/>
                <w:bCs/>
                <w:szCs w:val="24"/>
              </w:rPr>
              <w:t>Seminars</w:t>
            </w:r>
            <w:proofErr w:type="spellEnd"/>
            <w:r w:rsidRPr="00195143">
              <w:rPr>
                <w:rFonts w:ascii="Times New Roman" w:hAnsi="Times New Roman" w:cs="Times New Roman"/>
                <w:bCs/>
                <w:szCs w:val="24"/>
              </w:rPr>
              <w:t xml:space="preserve"> (</w:t>
            </w:r>
            <w:r w:rsidR="008B2E6D">
              <w:rPr>
                <w:rFonts w:ascii="Times New Roman" w:hAnsi="Times New Roman" w:cs="Times New Roman"/>
                <w:bCs/>
                <w:szCs w:val="24"/>
                <w:lang w:val="en-US"/>
              </w:rPr>
              <w:t>S</w:t>
            </w:r>
            <w:r w:rsidRPr="00195143">
              <w:rPr>
                <w:rFonts w:ascii="Times New Roman" w:hAnsi="Times New Roman" w:cs="Times New Roman"/>
                <w:bCs/>
                <w:szCs w:val="24"/>
              </w:rPr>
              <w:t>)</w:t>
            </w:r>
          </w:p>
        </w:tc>
        <w:tc>
          <w:tcPr>
            <w:tcW w:w="4111" w:type="dxa"/>
            <w:gridSpan w:val="3"/>
            <w:tcBorders>
              <w:top w:val="single" w:sz="4" w:space="0" w:color="000000"/>
              <w:left w:val="single" w:sz="4" w:space="0" w:color="000000"/>
              <w:bottom w:val="single" w:sz="4" w:space="0" w:color="000000"/>
              <w:right w:val="single" w:sz="4" w:space="0" w:color="000000"/>
            </w:tcBorders>
          </w:tcPr>
          <w:p w14:paraId="04451734" w14:textId="77777777" w:rsidR="00195143" w:rsidRPr="00195143" w:rsidRDefault="00195143" w:rsidP="00FD7C2F">
            <w:pPr>
              <w:widowControl w:val="0"/>
              <w:tabs>
                <w:tab w:val="right" w:leader="underscore" w:pos="9639"/>
              </w:tabs>
              <w:rPr>
                <w:rFonts w:ascii="Times New Roman" w:hAnsi="Times New Roman" w:cs="Times New Roman"/>
                <w:bCs/>
                <w:szCs w:val="24"/>
              </w:rPr>
            </w:pPr>
            <w:r w:rsidRPr="00195143">
              <w:rPr>
                <w:rFonts w:ascii="Times New Roman" w:hAnsi="Times New Roman" w:cs="Times New Roman"/>
                <w:bCs/>
                <w:szCs w:val="24"/>
              </w:rPr>
              <w:t>not provided</w:t>
            </w:r>
          </w:p>
        </w:tc>
      </w:tr>
      <w:tr w:rsidR="00195143" w:rsidRPr="00195143" w14:paraId="0806AF04"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7F8C5310" w14:textId="3160F770" w:rsidR="00195143" w:rsidRPr="008B2E6D" w:rsidRDefault="00195143" w:rsidP="00FD7C2F">
            <w:pPr>
              <w:widowControl w:val="0"/>
              <w:tabs>
                <w:tab w:val="right" w:leader="underscore" w:pos="9639"/>
              </w:tabs>
              <w:jc w:val="both"/>
              <w:rPr>
                <w:rFonts w:ascii="Times New Roman" w:hAnsi="Times New Roman" w:cs="Times New Roman"/>
                <w:bCs/>
                <w:szCs w:val="24"/>
                <w:lang w:val="en-GB"/>
              </w:rPr>
            </w:pPr>
            <w:r w:rsidRPr="008B2E6D">
              <w:rPr>
                <w:rFonts w:ascii="Times New Roman" w:hAnsi="Times New Roman" w:cs="Times New Roman"/>
                <w:bCs/>
                <w:szCs w:val="24"/>
                <w:lang w:val="en-GB"/>
              </w:rPr>
              <w:t>Independent work of the student (</w:t>
            </w:r>
            <w:r w:rsidR="008B2E6D">
              <w:rPr>
                <w:rFonts w:ascii="Times New Roman" w:hAnsi="Times New Roman" w:cs="Times New Roman"/>
                <w:bCs/>
                <w:szCs w:val="24"/>
                <w:lang w:val="en-GB"/>
              </w:rPr>
              <w:t>IWS</w:t>
            </w:r>
            <w:r w:rsidRPr="008B2E6D">
              <w:rPr>
                <w:rFonts w:ascii="Times New Roman" w:hAnsi="Times New Roman" w:cs="Times New Roman"/>
                <w:bCs/>
                <w:szCs w:val="24"/>
                <w:lang w:val="en-GB"/>
              </w:rPr>
              <w:t>)</w:t>
            </w:r>
          </w:p>
        </w:tc>
        <w:tc>
          <w:tcPr>
            <w:tcW w:w="1276" w:type="dxa"/>
            <w:tcBorders>
              <w:top w:val="single" w:sz="4" w:space="0" w:color="000000"/>
              <w:left w:val="single" w:sz="4" w:space="0" w:color="000000"/>
              <w:bottom w:val="single" w:sz="4" w:space="0" w:color="000000"/>
              <w:right w:val="single" w:sz="4" w:space="0" w:color="000000"/>
            </w:tcBorders>
          </w:tcPr>
          <w:p w14:paraId="455B787C"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0.78</w:t>
            </w:r>
          </w:p>
        </w:tc>
        <w:tc>
          <w:tcPr>
            <w:tcW w:w="1417" w:type="dxa"/>
            <w:tcBorders>
              <w:top w:val="single" w:sz="4" w:space="0" w:color="000000"/>
              <w:left w:val="single" w:sz="4" w:space="0" w:color="000000"/>
              <w:bottom w:val="single" w:sz="4" w:space="0" w:color="000000"/>
              <w:right w:val="single" w:sz="4" w:space="0" w:color="000000"/>
            </w:tcBorders>
          </w:tcPr>
          <w:p w14:paraId="612A07A2"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28</w:t>
            </w:r>
          </w:p>
        </w:tc>
        <w:tc>
          <w:tcPr>
            <w:tcW w:w="1418" w:type="dxa"/>
            <w:tcBorders>
              <w:top w:val="single" w:sz="4" w:space="0" w:color="000000"/>
              <w:left w:val="single" w:sz="4" w:space="0" w:color="000000"/>
              <w:bottom w:val="single" w:sz="4" w:space="0" w:color="000000"/>
              <w:right w:val="single" w:sz="4" w:space="0" w:color="000000"/>
            </w:tcBorders>
          </w:tcPr>
          <w:p w14:paraId="2473C2D8"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28</w:t>
            </w:r>
          </w:p>
        </w:tc>
      </w:tr>
      <w:tr w:rsidR="00195143" w:rsidRPr="00195143" w14:paraId="059F8C43" w14:textId="77777777" w:rsidTr="00FD7C2F">
        <w:trPr>
          <w:trHeight w:val="241"/>
        </w:trPr>
        <w:tc>
          <w:tcPr>
            <w:tcW w:w="5245" w:type="dxa"/>
            <w:tcBorders>
              <w:top w:val="single" w:sz="4" w:space="0" w:color="000000"/>
              <w:left w:val="single" w:sz="4" w:space="0" w:color="000000"/>
              <w:bottom w:val="single" w:sz="4" w:space="0" w:color="000000"/>
              <w:right w:val="single" w:sz="4" w:space="0" w:color="000000"/>
            </w:tcBorders>
          </w:tcPr>
          <w:p w14:paraId="0374D811" w14:textId="77777777" w:rsidR="00195143" w:rsidRPr="00195143" w:rsidRDefault="00195143" w:rsidP="00FD7C2F">
            <w:pPr>
              <w:widowControl w:val="0"/>
              <w:tabs>
                <w:tab w:val="right" w:leader="underscore" w:pos="9639"/>
              </w:tabs>
              <w:jc w:val="both"/>
              <w:rPr>
                <w:rFonts w:ascii="Times New Roman" w:hAnsi="Times New Roman" w:cs="Times New Roman"/>
                <w:bCs/>
                <w:szCs w:val="24"/>
              </w:rPr>
            </w:pPr>
            <w:r w:rsidRPr="00195143">
              <w:rPr>
                <w:rFonts w:ascii="Times New Roman" w:hAnsi="Times New Roman" w:cs="Times New Roman"/>
                <w:bCs/>
                <w:szCs w:val="24"/>
              </w:rPr>
              <w:t>Intermediate certification: exam</w:t>
            </w:r>
          </w:p>
        </w:tc>
        <w:tc>
          <w:tcPr>
            <w:tcW w:w="1276" w:type="dxa"/>
            <w:tcBorders>
              <w:top w:val="single" w:sz="4" w:space="0" w:color="000000"/>
              <w:left w:val="single" w:sz="4" w:space="0" w:color="000000"/>
              <w:bottom w:val="single" w:sz="4" w:space="0" w:color="000000"/>
              <w:right w:val="single" w:sz="4" w:space="0" w:color="000000"/>
            </w:tcBorders>
          </w:tcPr>
          <w:p w14:paraId="3491ACB7"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1</w:t>
            </w:r>
          </w:p>
        </w:tc>
        <w:tc>
          <w:tcPr>
            <w:tcW w:w="1417" w:type="dxa"/>
            <w:tcBorders>
              <w:top w:val="single" w:sz="4" w:space="0" w:color="000000"/>
              <w:left w:val="single" w:sz="4" w:space="0" w:color="000000"/>
              <w:bottom w:val="single" w:sz="4" w:space="0" w:color="000000"/>
              <w:right w:val="single" w:sz="4" w:space="0" w:color="000000"/>
            </w:tcBorders>
          </w:tcPr>
          <w:p w14:paraId="539BA638"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36</w:t>
            </w:r>
          </w:p>
        </w:tc>
        <w:tc>
          <w:tcPr>
            <w:tcW w:w="1418" w:type="dxa"/>
            <w:tcBorders>
              <w:top w:val="single" w:sz="4" w:space="0" w:color="000000"/>
              <w:left w:val="single" w:sz="4" w:space="0" w:color="000000"/>
              <w:bottom w:val="single" w:sz="4" w:space="0" w:color="000000"/>
              <w:right w:val="single" w:sz="4" w:space="0" w:color="000000"/>
            </w:tcBorders>
          </w:tcPr>
          <w:p w14:paraId="1544A5F6"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36</w:t>
            </w:r>
          </w:p>
        </w:tc>
      </w:tr>
      <w:tr w:rsidR="00195143" w:rsidRPr="00195143" w14:paraId="1DBAFDEB" w14:textId="77777777" w:rsidTr="00FD7C2F">
        <w:tc>
          <w:tcPr>
            <w:tcW w:w="5245" w:type="dxa"/>
            <w:tcBorders>
              <w:top w:val="single" w:sz="4" w:space="0" w:color="000000"/>
              <w:left w:val="single" w:sz="4" w:space="0" w:color="000000"/>
              <w:bottom w:val="single" w:sz="4" w:space="0" w:color="000000"/>
              <w:right w:val="single" w:sz="4" w:space="0" w:color="000000"/>
            </w:tcBorders>
          </w:tcPr>
          <w:p w14:paraId="54D49B2A" w14:textId="77777777" w:rsidR="00195143" w:rsidRPr="00195143" w:rsidRDefault="00195143" w:rsidP="00FD7C2F">
            <w:pPr>
              <w:widowControl w:val="0"/>
              <w:tabs>
                <w:tab w:val="right" w:leader="underscore" w:pos="9639"/>
              </w:tabs>
              <w:jc w:val="both"/>
              <w:rPr>
                <w:rFonts w:ascii="Times New Roman" w:hAnsi="Times New Roman" w:cs="Times New Roman"/>
                <w:bCs/>
                <w:szCs w:val="24"/>
              </w:rPr>
            </w:pPr>
            <w:r w:rsidRPr="00195143">
              <w:rPr>
                <w:rFonts w:ascii="Times New Roman" w:hAnsi="Times New Roman" w:cs="Times New Roman"/>
                <w:bCs/>
                <w:szCs w:val="24"/>
              </w:rPr>
              <w:t>TOTAL LABOR CAPACITY</w:t>
            </w:r>
          </w:p>
        </w:tc>
        <w:tc>
          <w:tcPr>
            <w:tcW w:w="1276" w:type="dxa"/>
            <w:tcBorders>
              <w:top w:val="single" w:sz="4" w:space="0" w:color="000000"/>
              <w:left w:val="single" w:sz="4" w:space="0" w:color="000000"/>
              <w:bottom w:val="single" w:sz="4" w:space="0" w:color="000000"/>
              <w:right w:val="single" w:sz="4" w:space="0" w:color="000000"/>
            </w:tcBorders>
          </w:tcPr>
          <w:p w14:paraId="7B517644"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3</w:t>
            </w:r>
          </w:p>
        </w:tc>
        <w:tc>
          <w:tcPr>
            <w:tcW w:w="1417" w:type="dxa"/>
            <w:tcBorders>
              <w:top w:val="single" w:sz="4" w:space="0" w:color="000000"/>
              <w:left w:val="single" w:sz="4" w:space="0" w:color="000000"/>
              <w:bottom w:val="single" w:sz="4" w:space="0" w:color="000000"/>
              <w:right w:val="single" w:sz="4" w:space="0" w:color="000000"/>
            </w:tcBorders>
          </w:tcPr>
          <w:p w14:paraId="7F331100"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108</w:t>
            </w:r>
          </w:p>
        </w:tc>
        <w:tc>
          <w:tcPr>
            <w:tcW w:w="1418" w:type="dxa"/>
            <w:tcBorders>
              <w:top w:val="single" w:sz="4" w:space="0" w:color="000000"/>
              <w:left w:val="single" w:sz="4" w:space="0" w:color="000000"/>
              <w:bottom w:val="single" w:sz="4" w:space="0" w:color="000000"/>
              <w:right w:val="single" w:sz="4" w:space="0" w:color="000000"/>
            </w:tcBorders>
          </w:tcPr>
          <w:p w14:paraId="65202868" w14:textId="77777777" w:rsidR="00195143" w:rsidRPr="00195143" w:rsidRDefault="00195143" w:rsidP="00FD7C2F">
            <w:pPr>
              <w:widowControl w:val="0"/>
              <w:tabs>
                <w:tab w:val="right" w:leader="underscore" w:pos="9639"/>
              </w:tabs>
              <w:jc w:val="center"/>
              <w:rPr>
                <w:rFonts w:ascii="Times New Roman" w:hAnsi="Times New Roman" w:cs="Times New Roman"/>
                <w:bCs/>
                <w:szCs w:val="24"/>
              </w:rPr>
            </w:pPr>
            <w:r w:rsidRPr="00195143">
              <w:rPr>
                <w:rFonts w:ascii="Times New Roman" w:hAnsi="Times New Roman" w:cs="Times New Roman"/>
                <w:bCs/>
                <w:szCs w:val="24"/>
              </w:rPr>
              <w:t>108</w:t>
            </w:r>
          </w:p>
        </w:tc>
      </w:tr>
    </w:tbl>
    <w:p w14:paraId="29ABD592" w14:textId="77777777" w:rsidR="00195143" w:rsidRPr="00195143" w:rsidRDefault="00195143" w:rsidP="00195143">
      <w:pPr>
        <w:ind w:firstLine="426"/>
        <w:jc w:val="both"/>
        <w:rPr>
          <w:rFonts w:ascii="Times New Roman" w:hAnsi="Times New Roman" w:cs="Times New Roman"/>
          <w:szCs w:val="24"/>
        </w:rPr>
      </w:pPr>
    </w:p>
    <w:p w14:paraId="402D1A88" w14:textId="77777777" w:rsidR="00195143" w:rsidRPr="00195143" w:rsidRDefault="00195143" w:rsidP="00195143">
      <w:pPr>
        <w:ind w:firstLine="426"/>
        <w:jc w:val="both"/>
        <w:rPr>
          <w:rFonts w:ascii="Times New Roman" w:hAnsi="Times New Roman" w:cs="Times New Roman"/>
          <w:szCs w:val="24"/>
        </w:rPr>
      </w:pPr>
    </w:p>
    <w:p w14:paraId="1D5F9ABE" w14:textId="77777777" w:rsidR="00195143" w:rsidRPr="00195143" w:rsidRDefault="00195143" w:rsidP="004514B3">
      <w:pPr>
        <w:pStyle w:val="a3"/>
        <w:numPr>
          <w:ilvl w:val="0"/>
          <w:numId w:val="11"/>
        </w:numPr>
        <w:tabs>
          <w:tab w:val="right" w:leader="underscore" w:pos="9639"/>
        </w:tabs>
        <w:jc w:val="both"/>
        <w:rPr>
          <w:b/>
          <w:bCs/>
          <w:sz w:val="24"/>
          <w:szCs w:val="24"/>
        </w:rPr>
      </w:pPr>
      <w:r w:rsidRPr="00195143">
        <w:rPr>
          <w:b/>
          <w:bCs/>
          <w:sz w:val="24"/>
          <w:szCs w:val="24"/>
        </w:rPr>
        <w:t>The content of the discipline</w:t>
      </w:r>
    </w:p>
    <w:p w14:paraId="77C01B80" w14:textId="77777777" w:rsidR="00195143" w:rsidRPr="00195143" w:rsidRDefault="00195143" w:rsidP="00195143">
      <w:pPr>
        <w:pStyle w:val="a3"/>
        <w:tabs>
          <w:tab w:val="right" w:leader="underscore" w:pos="9639"/>
        </w:tabs>
        <w:ind w:left="1004"/>
        <w:jc w:val="both"/>
        <w:rPr>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2714"/>
        <w:gridCol w:w="5954"/>
      </w:tblGrid>
      <w:tr w:rsidR="00195143" w:rsidRPr="00195143" w14:paraId="13DDE239" w14:textId="77777777" w:rsidTr="00FD7C2F">
        <w:tc>
          <w:tcPr>
            <w:tcW w:w="972" w:type="dxa"/>
          </w:tcPr>
          <w:p w14:paraId="1FEBEB59" w14:textId="77777777" w:rsidR="00195143" w:rsidRPr="00195143" w:rsidRDefault="00195143" w:rsidP="00FD7C2F">
            <w:pPr>
              <w:tabs>
                <w:tab w:val="num" w:pos="567"/>
              </w:tabs>
              <w:ind w:left="567"/>
              <w:jc w:val="center"/>
              <w:rPr>
                <w:rFonts w:ascii="Times New Roman" w:eastAsia="Times New Roman" w:hAnsi="Times New Roman" w:cs="Times New Roman"/>
                <w:bCs/>
                <w:i/>
                <w:szCs w:val="24"/>
              </w:rPr>
            </w:pPr>
            <w:r w:rsidRPr="00195143">
              <w:rPr>
                <w:rFonts w:ascii="Times New Roman" w:eastAsia="Times New Roman" w:hAnsi="Times New Roman" w:cs="Times New Roman"/>
                <w:bCs/>
                <w:i/>
                <w:szCs w:val="24"/>
              </w:rPr>
              <w:t>No.</w:t>
            </w:r>
          </w:p>
        </w:tc>
        <w:tc>
          <w:tcPr>
            <w:tcW w:w="2714" w:type="dxa"/>
          </w:tcPr>
          <w:p w14:paraId="38B073E6" w14:textId="77777777" w:rsidR="00195143" w:rsidRPr="00195143" w:rsidRDefault="00195143" w:rsidP="00FD7C2F">
            <w:pPr>
              <w:tabs>
                <w:tab w:val="num" w:pos="567"/>
              </w:tabs>
              <w:ind w:left="567"/>
              <w:rPr>
                <w:rFonts w:ascii="Times New Roman" w:eastAsia="Times New Roman" w:hAnsi="Times New Roman" w:cs="Times New Roman"/>
                <w:bCs/>
                <w:i/>
                <w:szCs w:val="24"/>
              </w:rPr>
            </w:pPr>
            <w:r w:rsidRPr="00195143">
              <w:rPr>
                <w:rFonts w:ascii="Times New Roman" w:eastAsia="Times New Roman" w:hAnsi="Times New Roman" w:cs="Times New Roman"/>
                <w:bCs/>
                <w:i/>
                <w:szCs w:val="24"/>
              </w:rPr>
              <w:t>Section name</w:t>
            </w:r>
          </w:p>
        </w:tc>
        <w:tc>
          <w:tcPr>
            <w:tcW w:w="5954" w:type="dxa"/>
          </w:tcPr>
          <w:p w14:paraId="645B0BBB" w14:textId="77777777" w:rsidR="00195143" w:rsidRPr="00195143" w:rsidRDefault="00195143" w:rsidP="00FD7C2F">
            <w:pPr>
              <w:tabs>
                <w:tab w:val="num" w:pos="567"/>
              </w:tabs>
              <w:jc w:val="center"/>
              <w:rPr>
                <w:rFonts w:ascii="Times New Roman" w:eastAsia="Times New Roman" w:hAnsi="Times New Roman" w:cs="Times New Roman"/>
                <w:bCs/>
                <w:i/>
                <w:szCs w:val="24"/>
              </w:rPr>
            </w:pPr>
            <w:r w:rsidRPr="00195143">
              <w:rPr>
                <w:rFonts w:ascii="Times New Roman" w:eastAsia="Times New Roman" w:hAnsi="Times New Roman" w:cs="Times New Roman"/>
                <w:bCs/>
                <w:i/>
                <w:szCs w:val="24"/>
              </w:rPr>
              <w:t>Section content</w:t>
            </w:r>
          </w:p>
        </w:tc>
      </w:tr>
      <w:tr w:rsidR="00195143" w:rsidRPr="00195143" w14:paraId="77E39A54" w14:textId="77777777" w:rsidTr="00FD7C2F">
        <w:tc>
          <w:tcPr>
            <w:tcW w:w="972" w:type="dxa"/>
          </w:tcPr>
          <w:p w14:paraId="423C5DA7"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t>1.</w:t>
            </w:r>
          </w:p>
        </w:tc>
        <w:tc>
          <w:tcPr>
            <w:tcW w:w="2714" w:type="dxa"/>
          </w:tcPr>
          <w:p w14:paraId="20E1AB4F" w14:textId="77777777" w:rsidR="00195143" w:rsidRPr="00195143" w:rsidRDefault="00195143" w:rsidP="00195143">
            <w:pPr>
              <w:tabs>
                <w:tab w:val="right" w:leader="underscore" w:pos="9639"/>
              </w:tabs>
              <w:rPr>
                <w:rFonts w:ascii="Times New Roman" w:eastAsia="Times New Roman" w:hAnsi="Times New Roman" w:cs="Times New Roman"/>
                <w:bCs/>
                <w:szCs w:val="24"/>
              </w:rPr>
            </w:pPr>
            <w:r w:rsidRPr="00195143">
              <w:rPr>
                <w:rFonts w:ascii="Times New Roman" w:hAnsi="Times New Roman" w:cs="Times New Roman"/>
                <w:szCs w:val="24"/>
                <w:lang w:eastAsia="ru-RU"/>
              </w:rPr>
              <w:t>Pharmaceutical worker in regulations</w:t>
            </w:r>
          </w:p>
        </w:tc>
        <w:tc>
          <w:tcPr>
            <w:tcW w:w="5954" w:type="dxa"/>
          </w:tcPr>
          <w:p w14:paraId="0C75AECC" w14:textId="77777777" w:rsidR="00195143" w:rsidRPr="00195143" w:rsidRDefault="00195143" w:rsidP="00195143">
            <w:pPr>
              <w:widowControl w:val="0"/>
              <w:rPr>
                <w:rFonts w:ascii="Times New Roman" w:hAnsi="Times New Roman" w:cs="Times New Roman"/>
                <w:szCs w:val="24"/>
              </w:rPr>
            </w:pPr>
            <w:r w:rsidRPr="00195143">
              <w:rPr>
                <w:rFonts w:ascii="Times New Roman" w:hAnsi="Times New Roman" w:cs="Times New Roman"/>
                <w:szCs w:val="24"/>
              </w:rPr>
              <w:t>Pharmaceutical worker in regulations</w:t>
            </w:r>
          </w:p>
          <w:p w14:paraId="19BF8B53" w14:textId="77777777" w:rsidR="00195143" w:rsidRPr="008B2E6D" w:rsidRDefault="00195143" w:rsidP="00195143">
            <w:pPr>
              <w:pStyle w:val="a3"/>
              <w:numPr>
                <w:ilvl w:val="0"/>
                <w:numId w:val="8"/>
              </w:numPr>
              <w:rPr>
                <w:sz w:val="24"/>
                <w:szCs w:val="24"/>
                <w:lang w:val="en-GB"/>
              </w:rPr>
            </w:pPr>
            <w:r w:rsidRPr="008B2E6D">
              <w:rPr>
                <w:sz w:val="24"/>
                <w:szCs w:val="24"/>
                <w:lang w:val="en-GB"/>
              </w:rPr>
              <w:t>Hierarchy of regulatory legal acts (hereinafter referred to as NLA). Constitution, laws, codes, decrees, resolutions and orders, orders. Entry into force and expiration of NLAs (give examples from NLAs regulating pharmaceutical activities)</w:t>
            </w:r>
          </w:p>
          <w:p w14:paraId="6450A001"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Rights and obligations of a pharmaceutical worker in accordance with the Federal Law "On the fundamentals of protecting the health of citizens"</w:t>
            </w:r>
          </w:p>
          <w:p w14:paraId="041730B1"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Positions of pharmaceutical workers. Pharmaceutical workers with secondary education in the specialty "Pharmacy". </w:t>
            </w:r>
            <w:proofErr w:type="spellStart"/>
            <w:r w:rsidRPr="00195143">
              <w:rPr>
                <w:sz w:val="24"/>
                <w:szCs w:val="24"/>
              </w:rPr>
              <w:t>Specialized</w:t>
            </w:r>
            <w:proofErr w:type="spellEnd"/>
            <w:r w:rsidRPr="00195143">
              <w:rPr>
                <w:sz w:val="24"/>
                <w:szCs w:val="24"/>
              </w:rPr>
              <w:t xml:space="preserve"> </w:t>
            </w:r>
            <w:proofErr w:type="spellStart"/>
            <w:r w:rsidRPr="00195143">
              <w:rPr>
                <w:sz w:val="24"/>
                <w:szCs w:val="24"/>
              </w:rPr>
              <w:t>specialties</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w:t>
            </w:r>
            <w:proofErr w:type="spellStart"/>
            <w:r w:rsidRPr="00195143">
              <w:rPr>
                <w:sz w:val="24"/>
                <w:szCs w:val="24"/>
              </w:rPr>
              <w:t>pharmacists</w:t>
            </w:r>
            <w:proofErr w:type="spellEnd"/>
            <w:r w:rsidRPr="00195143">
              <w:rPr>
                <w:sz w:val="24"/>
                <w:szCs w:val="24"/>
              </w:rPr>
              <w:t>.</w:t>
            </w:r>
          </w:p>
          <w:p w14:paraId="08B3A01D"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Licensing requirements for pharmaceutical workers (owners of pharmacy organizations - legal entities, owners of pharmacy organizations - individual entrepreneurs, heads of pharmacies, ordinary pharmaceutical specialists).</w:t>
            </w:r>
          </w:p>
          <w:p w14:paraId="6E1239A5"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Raising the qualifications of pharmaceutical workers. Requirements of normative documents. Accreditation procedure.</w:t>
            </w:r>
          </w:p>
          <w:p w14:paraId="4C3A6939" w14:textId="77777777" w:rsidR="00195143" w:rsidRPr="00195143" w:rsidRDefault="00195143" w:rsidP="00195143">
            <w:pPr>
              <w:ind w:left="34"/>
              <w:jc w:val="both"/>
              <w:rPr>
                <w:rFonts w:ascii="Times New Roman" w:eastAsia="Times New Roman" w:hAnsi="Times New Roman" w:cs="Times New Roman"/>
                <w:bCs/>
                <w:szCs w:val="24"/>
              </w:rPr>
            </w:pPr>
            <w:r w:rsidRPr="008B2E6D">
              <w:rPr>
                <w:rFonts w:ascii="Times New Roman" w:hAnsi="Times New Roman" w:cs="Times New Roman"/>
                <w:szCs w:val="24"/>
                <w:lang w:val="en-GB"/>
              </w:rPr>
              <w:t xml:space="preserve">Normative status of a professional standard. Professional standards "Pharmacist" and "Pharmacist". </w:t>
            </w:r>
            <w:proofErr w:type="spellStart"/>
            <w:r w:rsidRPr="00195143">
              <w:rPr>
                <w:rFonts w:ascii="Times New Roman" w:hAnsi="Times New Roman" w:cs="Times New Roman"/>
                <w:szCs w:val="24"/>
              </w:rPr>
              <w:t>Other</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pharmaceutical</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professional</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standards</w:t>
            </w:r>
            <w:proofErr w:type="spellEnd"/>
          </w:p>
        </w:tc>
      </w:tr>
      <w:tr w:rsidR="00195143" w:rsidRPr="00CA613B" w14:paraId="173D9597" w14:textId="77777777" w:rsidTr="00FD7C2F">
        <w:tc>
          <w:tcPr>
            <w:tcW w:w="972" w:type="dxa"/>
          </w:tcPr>
          <w:p w14:paraId="71A4748F"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t>2.</w:t>
            </w:r>
          </w:p>
        </w:tc>
        <w:tc>
          <w:tcPr>
            <w:tcW w:w="2714" w:type="dxa"/>
          </w:tcPr>
          <w:p w14:paraId="4D188F74" w14:textId="77777777" w:rsidR="00195143" w:rsidRPr="00195143" w:rsidRDefault="00195143" w:rsidP="00195143">
            <w:pPr>
              <w:tabs>
                <w:tab w:val="right" w:leader="underscore" w:pos="9639"/>
              </w:tabs>
              <w:rPr>
                <w:rFonts w:ascii="Times New Roman" w:eastAsia="Times New Roman" w:hAnsi="Times New Roman" w:cs="Times New Roman"/>
                <w:bCs/>
                <w:szCs w:val="24"/>
              </w:rPr>
            </w:pPr>
            <w:r w:rsidRPr="008B2E6D">
              <w:rPr>
                <w:rFonts w:ascii="Times New Roman" w:hAnsi="Times New Roman" w:cs="Times New Roman"/>
                <w:szCs w:val="24"/>
                <w:lang w:val="en-GB" w:eastAsia="ru-RU"/>
              </w:rPr>
              <w:t xml:space="preserve">The procedure for registration of </w:t>
            </w:r>
            <w:proofErr w:type="spellStart"/>
            <w:r w:rsidRPr="008B2E6D">
              <w:rPr>
                <w:rFonts w:ascii="Times New Roman" w:hAnsi="Times New Roman" w:cs="Times New Roman"/>
                <w:szCs w:val="24"/>
                <w:lang w:val="en-GB" w:eastAsia="ru-RU"/>
              </w:rPr>
              <w:t>labor</w:t>
            </w:r>
            <w:proofErr w:type="spellEnd"/>
            <w:r w:rsidRPr="008B2E6D">
              <w:rPr>
                <w:rFonts w:ascii="Times New Roman" w:hAnsi="Times New Roman" w:cs="Times New Roman"/>
                <w:szCs w:val="24"/>
                <w:lang w:val="en-GB" w:eastAsia="ru-RU"/>
              </w:rPr>
              <w:t xml:space="preserve"> relations with a pharmaceutical worker. </w:t>
            </w:r>
            <w:proofErr w:type="spellStart"/>
            <w:r w:rsidRPr="00195143">
              <w:rPr>
                <w:rFonts w:ascii="Times New Roman" w:hAnsi="Times New Roman" w:cs="Times New Roman"/>
                <w:szCs w:val="24"/>
                <w:lang w:eastAsia="ru-RU"/>
              </w:rPr>
              <w:t>Procedures</w:t>
            </w:r>
            <w:proofErr w:type="spellEnd"/>
            <w:r w:rsidRPr="00195143">
              <w:rPr>
                <w:rFonts w:ascii="Times New Roman" w:hAnsi="Times New Roman" w:cs="Times New Roman"/>
                <w:szCs w:val="24"/>
                <w:lang w:eastAsia="ru-RU"/>
              </w:rPr>
              <w:t xml:space="preserve"> </w:t>
            </w:r>
            <w:proofErr w:type="spellStart"/>
            <w:r w:rsidRPr="00195143">
              <w:rPr>
                <w:rFonts w:ascii="Times New Roman" w:hAnsi="Times New Roman" w:cs="Times New Roman"/>
                <w:szCs w:val="24"/>
                <w:lang w:eastAsia="ru-RU"/>
              </w:rPr>
              <w:t>for</w:t>
            </w:r>
            <w:proofErr w:type="spellEnd"/>
            <w:r w:rsidRPr="00195143">
              <w:rPr>
                <w:rFonts w:ascii="Times New Roman" w:hAnsi="Times New Roman" w:cs="Times New Roman"/>
                <w:szCs w:val="24"/>
                <w:lang w:eastAsia="ru-RU"/>
              </w:rPr>
              <w:t xml:space="preserve"> </w:t>
            </w:r>
            <w:proofErr w:type="spellStart"/>
            <w:r w:rsidRPr="00195143">
              <w:rPr>
                <w:rFonts w:ascii="Times New Roman" w:hAnsi="Times New Roman" w:cs="Times New Roman"/>
                <w:szCs w:val="24"/>
                <w:lang w:eastAsia="ru-RU"/>
              </w:rPr>
              <w:t>evaluating</w:t>
            </w:r>
            <w:proofErr w:type="spellEnd"/>
            <w:r w:rsidRPr="00195143">
              <w:rPr>
                <w:rFonts w:ascii="Times New Roman" w:hAnsi="Times New Roman" w:cs="Times New Roman"/>
                <w:szCs w:val="24"/>
                <w:lang w:eastAsia="ru-RU"/>
              </w:rPr>
              <w:t xml:space="preserve"> </w:t>
            </w:r>
            <w:proofErr w:type="spellStart"/>
            <w:r w:rsidRPr="00195143">
              <w:rPr>
                <w:rFonts w:ascii="Times New Roman" w:hAnsi="Times New Roman" w:cs="Times New Roman"/>
                <w:szCs w:val="24"/>
                <w:lang w:eastAsia="ru-RU"/>
              </w:rPr>
              <w:t>pharmaceutical</w:t>
            </w:r>
            <w:proofErr w:type="spellEnd"/>
            <w:r w:rsidRPr="00195143">
              <w:rPr>
                <w:rFonts w:ascii="Times New Roman" w:hAnsi="Times New Roman" w:cs="Times New Roman"/>
                <w:szCs w:val="24"/>
                <w:lang w:eastAsia="ru-RU"/>
              </w:rPr>
              <w:t xml:space="preserve"> workers.</w:t>
            </w:r>
          </w:p>
        </w:tc>
        <w:tc>
          <w:tcPr>
            <w:tcW w:w="5954" w:type="dxa"/>
          </w:tcPr>
          <w:p w14:paraId="42443892" w14:textId="77777777" w:rsidR="00195143" w:rsidRPr="008B2E6D" w:rsidRDefault="00195143" w:rsidP="00195143">
            <w:pPr>
              <w:widowControl w:val="0"/>
              <w:rPr>
                <w:rFonts w:ascii="Times New Roman" w:hAnsi="Times New Roman" w:cs="Times New Roman"/>
                <w:szCs w:val="24"/>
                <w:lang w:val="en-GB"/>
              </w:rPr>
            </w:pPr>
            <w:r w:rsidRPr="008B2E6D">
              <w:rPr>
                <w:rFonts w:ascii="Times New Roman" w:hAnsi="Times New Roman" w:cs="Times New Roman"/>
                <w:szCs w:val="24"/>
                <w:lang w:val="en-GB"/>
              </w:rPr>
              <w:t xml:space="preserve">The procedure for registration of </w:t>
            </w:r>
            <w:proofErr w:type="spellStart"/>
            <w:r w:rsidRPr="008B2E6D">
              <w:rPr>
                <w:rFonts w:ascii="Times New Roman" w:hAnsi="Times New Roman" w:cs="Times New Roman"/>
                <w:szCs w:val="24"/>
                <w:lang w:val="en-GB"/>
              </w:rPr>
              <w:t>labor</w:t>
            </w:r>
            <w:proofErr w:type="spellEnd"/>
            <w:r w:rsidRPr="008B2E6D">
              <w:rPr>
                <w:rFonts w:ascii="Times New Roman" w:hAnsi="Times New Roman" w:cs="Times New Roman"/>
                <w:szCs w:val="24"/>
                <w:lang w:val="en-GB"/>
              </w:rPr>
              <w:t xml:space="preserve"> relations with a pharmaceutical worker:</w:t>
            </w:r>
          </w:p>
          <w:p w14:paraId="4E3B144D"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 xml:space="preserve">Features and problems of the </w:t>
            </w:r>
            <w:proofErr w:type="spellStart"/>
            <w:r w:rsidRPr="008B2E6D">
              <w:rPr>
                <w:sz w:val="24"/>
                <w:szCs w:val="24"/>
                <w:lang w:val="en-GB"/>
              </w:rPr>
              <w:t>labor</w:t>
            </w:r>
            <w:proofErr w:type="spellEnd"/>
            <w:r w:rsidRPr="008B2E6D">
              <w:rPr>
                <w:sz w:val="24"/>
                <w:szCs w:val="24"/>
                <w:lang w:val="en-GB"/>
              </w:rPr>
              <w:t xml:space="preserve"> market in the field of pharmaceutical activity.</w:t>
            </w:r>
          </w:p>
          <w:p w14:paraId="4B86B0F4"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The procedure for hiring. Making a personal file. Terms of storage of personnel documents. </w:t>
            </w:r>
            <w:proofErr w:type="spellStart"/>
            <w:r w:rsidRPr="00195143">
              <w:rPr>
                <w:sz w:val="24"/>
                <w:szCs w:val="24"/>
              </w:rPr>
              <w:t>Entering</w:t>
            </w:r>
            <w:proofErr w:type="spellEnd"/>
            <w:r w:rsidRPr="00195143">
              <w:rPr>
                <w:sz w:val="24"/>
                <w:szCs w:val="24"/>
              </w:rPr>
              <w:t xml:space="preserve"> </w:t>
            </w:r>
            <w:proofErr w:type="spellStart"/>
            <w:r w:rsidRPr="00195143">
              <w:rPr>
                <w:sz w:val="24"/>
                <w:szCs w:val="24"/>
              </w:rPr>
              <w:t>into</w:t>
            </w:r>
            <w:proofErr w:type="spellEnd"/>
            <w:r w:rsidRPr="00195143">
              <w:rPr>
                <w:sz w:val="24"/>
                <w:szCs w:val="24"/>
              </w:rPr>
              <w:t xml:space="preserve"> </w:t>
            </w:r>
            <w:proofErr w:type="spellStart"/>
            <w:r w:rsidRPr="00195143">
              <w:rPr>
                <w:sz w:val="24"/>
                <w:szCs w:val="24"/>
              </w:rPr>
              <w:t>the</w:t>
            </w:r>
            <w:proofErr w:type="spellEnd"/>
            <w:r w:rsidRPr="00195143">
              <w:rPr>
                <w:sz w:val="24"/>
                <w:szCs w:val="24"/>
              </w:rPr>
              <w:t xml:space="preserve"> </w:t>
            </w:r>
            <w:proofErr w:type="spellStart"/>
            <w:r w:rsidRPr="00195143">
              <w:rPr>
                <w:sz w:val="24"/>
                <w:szCs w:val="24"/>
              </w:rPr>
              <w:t>accounting</w:t>
            </w:r>
            <w:proofErr w:type="spellEnd"/>
            <w:r w:rsidRPr="00195143">
              <w:rPr>
                <w:sz w:val="24"/>
                <w:szCs w:val="24"/>
              </w:rPr>
              <w:t xml:space="preserve"> system of pharmaceutical workers.</w:t>
            </w:r>
          </w:p>
          <w:p w14:paraId="093F5876"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lastRenderedPageBreak/>
              <w:t>Regulations on the personal data protection of an employee.</w:t>
            </w:r>
          </w:p>
          <w:p w14:paraId="5E3155D9"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Labor contracts. Employment contract. Content and types of employment contracts. The need to conclude an employment contract with employees of pharmacy organizations (licensing requirement). </w:t>
            </w:r>
            <w:proofErr w:type="spellStart"/>
            <w:r w:rsidRPr="00195143">
              <w:rPr>
                <w:sz w:val="24"/>
                <w:szCs w:val="24"/>
              </w:rPr>
              <w:t>The</w:t>
            </w:r>
            <w:proofErr w:type="spellEnd"/>
            <w:r w:rsidRPr="00195143">
              <w:rPr>
                <w:sz w:val="24"/>
                <w:szCs w:val="24"/>
              </w:rPr>
              <w:t xml:space="preserve"> </w:t>
            </w:r>
            <w:proofErr w:type="spellStart"/>
            <w:r w:rsidRPr="00195143">
              <w:rPr>
                <w:sz w:val="24"/>
                <w:szCs w:val="24"/>
              </w:rPr>
              <w:t>difference</w:t>
            </w:r>
            <w:proofErr w:type="spellEnd"/>
            <w:r w:rsidRPr="00195143">
              <w:rPr>
                <w:sz w:val="24"/>
                <w:szCs w:val="24"/>
              </w:rPr>
              <w:t xml:space="preserve"> </w:t>
            </w:r>
            <w:proofErr w:type="spellStart"/>
            <w:r w:rsidRPr="00195143">
              <w:rPr>
                <w:sz w:val="24"/>
                <w:szCs w:val="24"/>
              </w:rPr>
              <w:t>between</w:t>
            </w:r>
            <w:proofErr w:type="spellEnd"/>
            <w:r w:rsidRPr="00195143">
              <w:rPr>
                <w:sz w:val="24"/>
                <w:szCs w:val="24"/>
              </w:rPr>
              <w:t xml:space="preserve"> </w:t>
            </w:r>
            <w:proofErr w:type="spellStart"/>
            <w:r w:rsidRPr="00195143">
              <w:rPr>
                <w:sz w:val="24"/>
                <w:szCs w:val="24"/>
              </w:rPr>
              <w:t>labor</w:t>
            </w:r>
            <w:proofErr w:type="spellEnd"/>
            <w:r w:rsidRPr="00195143">
              <w:rPr>
                <w:sz w:val="24"/>
                <w:szCs w:val="24"/>
              </w:rPr>
              <w:t xml:space="preserve"> </w:t>
            </w:r>
            <w:proofErr w:type="spellStart"/>
            <w:r w:rsidRPr="00195143">
              <w:rPr>
                <w:sz w:val="24"/>
                <w:szCs w:val="24"/>
              </w:rPr>
              <w:t>and</w:t>
            </w:r>
            <w:proofErr w:type="spellEnd"/>
            <w:r w:rsidRPr="00195143">
              <w:rPr>
                <w:sz w:val="24"/>
                <w:szCs w:val="24"/>
              </w:rPr>
              <w:t xml:space="preserve"> civil law contracts.</w:t>
            </w:r>
          </w:p>
          <w:p w14:paraId="25B73B67" w14:textId="77777777" w:rsidR="00195143" w:rsidRPr="00195143" w:rsidRDefault="00195143" w:rsidP="00195143">
            <w:pPr>
              <w:widowControl w:val="0"/>
              <w:rPr>
                <w:rFonts w:ascii="Times New Roman" w:hAnsi="Times New Roman" w:cs="Times New Roman"/>
                <w:szCs w:val="24"/>
              </w:rPr>
            </w:pPr>
            <w:r w:rsidRPr="00195143">
              <w:rPr>
                <w:rFonts w:ascii="Times New Roman" w:hAnsi="Times New Roman" w:cs="Times New Roman"/>
                <w:szCs w:val="24"/>
              </w:rPr>
              <w:t>Pharmaceutical worker assessment procedures</w:t>
            </w:r>
          </w:p>
          <w:p w14:paraId="016EA288" w14:textId="77777777" w:rsidR="00195143" w:rsidRPr="008B2E6D" w:rsidRDefault="00195143" w:rsidP="00195143">
            <w:pPr>
              <w:pStyle w:val="a3"/>
              <w:widowControl w:val="0"/>
              <w:numPr>
                <w:ilvl w:val="0"/>
                <w:numId w:val="9"/>
              </w:numPr>
              <w:rPr>
                <w:sz w:val="24"/>
                <w:szCs w:val="24"/>
                <w:lang w:val="en-GB"/>
              </w:rPr>
            </w:pPr>
            <w:r w:rsidRPr="008B2E6D">
              <w:rPr>
                <w:sz w:val="24"/>
                <w:szCs w:val="24"/>
                <w:lang w:val="en-GB"/>
              </w:rPr>
              <w:t>Certification of an employee for compliance with the position held</w:t>
            </w:r>
          </w:p>
          <w:p w14:paraId="0C5DF328" w14:textId="77777777" w:rsidR="00195143" w:rsidRPr="008B2E6D" w:rsidRDefault="00195143" w:rsidP="00195143">
            <w:pPr>
              <w:pStyle w:val="a3"/>
              <w:widowControl w:val="0"/>
              <w:numPr>
                <w:ilvl w:val="0"/>
                <w:numId w:val="9"/>
              </w:numPr>
              <w:rPr>
                <w:sz w:val="24"/>
                <w:szCs w:val="24"/>
                <w:lang w:val="en-GB"/>
              </w:rPr>
            </w:pPr>
            <w:r w:rsidRPr="008B2E6D">
              <w:rPr>
                <w:sz w:val="24"/>
                <w:szCs w:val="24"/>
                <w:lang w:val="en-GB"/>
              </w:rPr>
              <w:t>Certification for the assignment of qualification categories</w:t>
            </w:r>
          </w:p>
          <w:p w14:paraId="0B45FE68" w14:textId="77777777" w:rsidR="00195143" w:rsidRPr="008B2E6D" w:rsidRDefault="00195143" w:rsidP="00195143">
            <w:pPr>
              <w:ind w:left="34"/>
              <w:jc w:val="both"/>
              <w:rPr>
                <w:rFonts w:ascii="Times New Roman" w:eastAsia="Times New Roman" w:hAnsi="Times New Roman" w:cs="Times New Roman"/>
                <w:bCs/>
                <w:szCs w:val="24"/>
                <w:lang w:val="en-GB"/>
              </w:rPr>
            </w:pPr>
            <w:r w:rsidRPr="008B2E6D">
              <w:rPr>
                <w:rFonts w:ascii="Times New Roman" w:hAnsi="Times New Roman" w:cs="Times New Roman"/>
                <w:szCs w:val="24"/>
                <w:lang w:val="en-GB"/>
              </w:rPr>
              <w:t>Accreditation of pharmaceutical workers. Unified accounting system for pharmaceutical workers.</w:t>
            </w:r>
          </w:p>
        </w:tc>
      </w:tr>
      <w:tr w:rsidR="00195143" w:rsidRPr="00CA613B" w14:paraId="0E2A16F7" w14:textId="77777777" w:rsidTr="00FD7C2F">
        <w:tc>
          <w:tcPr>
            <w:tcW w:w="972" w:type="dxa"/>
          </w:tcPr>
          <w:p w14:paraId="30A08DB9"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lastRenderedPageBreak/>
              <w:t>3.</w:t>
            </w:r>
          </w:p>
        </w:tc>
        <w:tc>
          <w:tcPr>
            <w:tcW w:w="2714" w:type="dxa"/>
          </w:tcPr>
          <w:p w14:paraId="1A69B575" w14:textId="77777777" w:rsidR="00195143" w:rsidRPr="008B2E6D" w:rsidRDefault="00195143" w:rsidP="00195143">
            <w:pPr>
              <w:tabs>
                <w:tab w:val="right" w:leader="underscore" w:pos="9639"/>
              </w:tabs>
              <w:rPr>
                <w:rFonts w:ascii="Times New Roman" w:eastAsia="Times New Roman" w:hAnsi="Times New Roman" w:cs="Times New Roman"/>
                <w:bCs/>
                <w:szCs w:val="24"/>
                <w:lang w:val="en-GB"/>
              </w:rPr>
            </w:pPr>
            <w:r w:rsidRPr="008B2E6D">
              <w:rPr>
                <w:rFonts w:ascii="Times New Roman" w:hAnsi="Times New Roman" w:cs="Times New Roman"/>
                <w:szCs w:val="24"/>
                <w:lang w:val="en-GB" w:eastAsia="ru-RU"/>
              </w:rPr>
              <w:t>Labor rights and obligations. Occupational Safety and Health. Special assessment of the working conditions of pharmaceutical workers.</w:t>
            </w:r>
          </w:p>
        </w:tc>
        <w:tc>
          <w:tcPr>
            <w:tcW w:w="5954" w:type="dxa"/>
          </w:tcPr>
          <w:p w14:paraId="64631105" w14:textId="77777777" w:rsidR="00195143" w:rsidRPr="00195143" w:rsidRDefault="00195143" w:rsidP="00195143">
            <w:pPr>
              <w:widowControl w:val="0"/>
              <w:rPr>
                <w:rFonts w:ascii="Times New Roman" w:hAnsi="Times New Roman" w:cs="Times New Roman"/>
                <w:szCs w:val="24"/>
              </w:rPr>
            </w:pPr>
            <w:proofErr w:type="spellStart"/>
            <w:r w:rsidRPr="00195143">
              <w:rPr>
                <w:rFonts w:ascii="Times New Roman" w:hAnsi="Times New Roman" w:cs="Times New Roman"/>
                <w:szCs w:val="24"/>
              </w:rPr>
              <w:t>Labor</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rights</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and</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obligations</w:t>
            </w:r>
            <w:proofErr w:type="spellEnd"/>
          </w:p>
          <w:p w14:paraId="4790E843"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Changing the terms of the employment contract determined by the parties. </w:t>
            </w:r>
            <w:proofErr w:type="spellStart"/>
            <w:r w:rsidRPr="00195143">
              <w:rPr>
                <w:sz w:val="24"/>
                <w:szCs w:val="24"/>
              </w:rPr>
              <w:t>Translation</w:t>
            </w:r>
            <w:proofErr w:type="spellEnd"/>
            <w:r w:rsidRPr="00195143">
              <w:rPr>
                <w:sz w:val="24"/>
                <w:szCs w:val="24"/>
              </w:rPr>
              <w:t xml:space="preserve">, </w:t>
            </w:r>
            <w:proofErr w:type="spellStart"/>
            <w:r w:rsidRPr="00195143">
              <w:rPr>
                <w:sz w:val="24"/>
                <w:szCs w:val="24"/>
              </w:rPr>
              <w:t>movement</w:t>
            </w:r>
            <w:proofErr w:type="spellEnd"/>
            <w:r w:rsidRPr="00195143">
              <w:rPr>
                <w:sz w:val="24"/>
                <w:szCs w:val="24"/>
              </w:rPr>
              <w:t>. Combination and concurrency.</w:t>
            </w:r>
          </w:p>
          <w:p w14:paraId="1D2B22AA" w14:textId="77777777" w:rsidR="00195143" w:rsidRPr="00195143" w:rsidRDefault="00195143" w:rsidP="00195143">
            <w:pPr>
              <w:pStyle w:val="a3"/>
              <w:widowControl w:val="0"/>
              <w:numPr>
                <w:ilvl w:val="0"/>
                <w:numId w:val="8"/>
              </w:numPr>
              <w:rPr>
                <w:sz w:val="24"/>
                <w:szCs w:val="24"/>
              </w:rPr>
            </w:pPr>
            <w:r w:rsidRPr="00195143">
              <w:rPr>
                <w:sz w:val="24"/>
                <w:szCs w:val="24"/>
              </w:rPr>
              <w:t>Job test.</w:t>
            </w:r>
          </w:p>
          <w:p w14:paraId="1ADDA2CF"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Working hours and rest time. Regulation of </w:t>
            </w:r>
            <w:proofErr w:type="spellStart"/>
            <w:r w:rsidRPr="008B2E6D">
              <w:rPr>
                <w:sz w:val="24"/>
                <w:szCs w:val="24"/>
                <w:lang w:val="en-GB"/>
              </w:rPr>
              <w:t>labor</w:t>
            </w:r>
            <w:proofErr w:type="spellEnd"/>
            <w:r w:rsidRPr="008B2E6D">
              <w:rPr>
                <w:sz w:val="24"/>
                <w:szCs w:val="24"/>
                <w:lang w:val="en-GB"/>
              </w:rPr>
              <w:t xml:space="preserve"> of certain categories of workers. </w:t>
            </w:r>
            <w:proofErr w:type="spellStart"/>
            <w:r w:rsidRPr="00195143">
              <w:rPr>
                <w:sz w:val="24"/>
                <w:szCs w:val="24"/>
              </w:rPr>
              <w:t>Protection</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w:t>
            </w:r>
            <w:proofErr w:type="spellStart"/>
            <w:r w:rsidRPr="00195143">
              <w:rPr>
                <w:sz w:val="24"/>
                <w:szCs w:val="24"/>
              </w:rPr>
              <w:t>labor</w:t>
            </w:r>
            <w:proofErr w:type="spellEnd"/>
            <w:r w:rsidRPr="00195143">
              <w:rPr>
                <w:sz w:val="24"/>
                <w:szCs w:val="24"/>
              </w:rPr>
              <w:t xml:space="preserve"> </w:t>
            </w:r>
            <w:proofErr w:type="spellStart"/>
            <w:r w:rsidRPr="00195143">
              <w:rPr>
                <w:sz w:val="24"/>
                <w:szCs w:val="24"/>
              </w:rPr>
              <w:t>rights</w:t>
            </w:r>
            <w:proofErr w:type="spellEnd"/>
            <w:r w:rsidRPr="00195143">
              <w:rPr>
                <w:sz w:val="24"/>
                <w:szCs w:val="24"/>
              </w:rPr>
              <w:t>.</w:t>
            </w:r>
          </w:p>
          <w:p w14:paraId="43BBAAE0"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Termination of TD. General provisions.</w:t>
            </w:r>
          </w:p>
          <w:p w14:paraId="11973EC0"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Staff schedule. Payroll and staffing.</w:t>
            </w:r>
          </w:p>
          <w:p w14:paraId="724F0A63"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Providing pharmaceutical specialists with personal protective equipment</w:t>
            </w:r>
          </w:p>
          <w:p w14:paraId="5D4E7279" w14:textId="77777777" w:rsidR="00195143" w:rsidRPr="008B2E6D" w:rsidRDefault="00195143" w:rsidP="00195143">
            <w:pPr>
              <w:widowControl w:val="0"/>
              <w:rPr>
                <w:rFonts w:ascii="Times New Roman" w:hAnsi="Times New Roman" w:cs="Times New Roman"/>
                <w:szCs w:val="24"/>
                <w:lang w:val="en-GB"/>
              </w:rPr>
            </w:pPr>
            <w:r w:rsidRPr="008B2E6D">
              <w:rPr>
                <w:rFonts w:ascii="Times New Roman" w:hAnsi="Times New Roman" w:cs="Times New Roman"/>
                <w:szCs w:val="24"/>
                <w:lang w:val="en-GB"/>
              </w:rPr>
              <w:t>Occupational Safety and Health. Special assessment of the working conditions of pharmaceutical workers.</w:t>
            </w:r>
          </w:p>
          <w:p w14:paraId="258A6533"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Organization of </w:t>
            </w:r>
            <w:proofErr w:type="spellStart"/>
            <w:r w:rsidRPr="008B2E6D">
              <w:rPr>
                <w:sz w:val="24"/>
                <w:szCs w:val="24"/>
                <w:lang w:val="en-GB"/>
              </w:rPr>
              <w:t>labor</w:t>
            </w:r>
            <w:proofErr w:type="spellEnd"/>
            <w:r w:rsidRPr="008B2E6D">
              <w:rPr>
                <w:sz w:val="24"/>
                <w:szCs w:val="24"/>
                <w:lang w:val="en-GB"/>
              </w:rPr>
              <w:t xml:space="preserve"> protection in a pharmacy organization. </w:t>
            </w:r>
            <w:proofErr w:type="spellStart"/>
            <w:r w:rsidRPr="00195143">
              <w:rPr>
                <w:sz w:val="24"/>
                <w:szCs w:val="24"/>
              </w:rPr>
              <w:t>Labor</w:t>
            </w:r>
            <w:proofErr w:type="spellEnd"/>
            <w:r w:rsidRPr="00195143">
              <w:rPr>
                <w:sz w:val="24"/>
                <w:szCs w:val="24"/>
              </w:rPr>
              <w:t xml:space="preserve"> </w:t>
            </w:r>
            <w:proofErr w:type="spellStart"/>
            <w:r w:rsidRPr="00195143">
              <w:rPr>
                <w:sz w:val="24"/>
                <w:szCs w:val="24"/>
              </w:rPr>
              <w:t>protection</w:t>
            </w:r>
            <w:proofErr w:type="spellEnd"/>
            <w:r w:rsidRPr="00195143">
              <w:rPr>
                <w:sz w:val="24"/>
                <w:szCs w:val="24"/>
              </w:rPr>
              <w:t xml:space="preserve"> </w:t>
            </w:r>
            <w:proofErr w:type="spellStart"/>
            <w:r w:rsidRPr="00195143">
              <w:rPr>
                <w:sz w:val="24"/>
                <w:szCs w:val="24"/>
              </w:rPr>
              <w:t>training</w:t>
            </w:r>
            <w:proofErr w:type="spellEnd"/>
            <w:r w:rsidRPr="00195143">
              <w:rPr>
                <w:sz w:val="24"/>
                <w:szCs w:val="24"/>
              </w:rPr>
              <w:t>. Briefings.</w:t>
            </w:r>
          </w:p>
          <w:p w14:paraId="495915D1"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Carrying out a special assessment of working conditions</w:t>
            </w:r>
          </w:p>
          <w:p w14:paraId="79A6C6EB" w14:textId="77777777" w:rsidR="00195143" w:rsidRPr="008B2E6D" w:rsidRDefault="00195143" w:rsidP="00195143">
            <w:pPr>
              <w:ind w:left="34"/>
              <w:jc w:val="both"/>
              <w:rPr>
                <w:rFonts w:ascii="Times New Roman" w:eastAsia="Times New Roman" w:hAnsi="Times New Roman" w:cs="Times New Roman"/>
                <w:bCs/>
                <w:szCs w:val="24"/>
                <w:lang w:val="en-GB"/>
              </w:rPr>
            </w:pPr>
            <w:r w:rsidRPr="008B2E6D">
              <w:rPr>
                <w:rFonts w:ascii="Times New Roman" w:hAnsi="Times New Roman" w:cs="Times New Roman"/>
                <w:szCs w:val="24"/>
                <w:lang w:val="en-GB"/>
              </w:rPr>
              <w:t>Investigation and registration of accidents at work.</w:t>
            </w:r>
          </w:p>
        </w:tc>
      </w:tr>
      <w:tr w:rsidR="00195143" w:rsidRPr="00CA613B" w14:paraId="3D1AE667" w14:textId="77777777" w:rsidTr="00FD7C2F">
        <w:tc>
          <w:tcPr>
            <w:tcW w:w="972" w:type="dxa"/>
          </w:tcPr>
          <w:p w14:paraId="7FBFC34A"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t>4.</w:t>
            </w:r>
          </w:p>
        </w:tc>
        <w:tc>
          <w:tcPr>
            <w:tcW w:w="2714" w:type="dxa"/>
          </w:tcPr>
          <w:p w14:paraId="7AB3EB9C" w14:textId="77777777" w:rsidR="00195143" w:rsidRPr="00195143" w:rsidRDefault="00195143" w:rsidP="00195143">
            <w:pPr>
              <w:tabs>
                <w:tab w:val="right" w:leader="underscore" w:pos="9639"/>
              </w:tabs>
              <w:rPr>
                <w:rFonts w:ascii="Times New Roman" w:eastAsia="Times New Roman" w:hAnsi="Times New Roman" w:cs="Times New Roman"/>
                <w:bCs/>
                <w:szCs w:val="24"/>
              </w:rPr>
            </w:pPr>
            <w:r w:rsidRPr="008B2E6D">
              <w:rPr>
                <w:rFonts w:ascii="Times New Roman" w:hAnsi="Times New Roman" w:cs="Times New Roman"/>
                <w:szCs w:val="24"/>
                <w:lang w:val="en-GB" w:eastAsia="ru-RU"/>
              </w:rPr>
              <w:t xml:space="preserve">The contract as the main legal form of economic activity in the field of pharmaceutical activity. </w:t>
            </w:r>
            <w:proofErr w:type="spellStart"/>
            <w:r w:rsidRPr="00195143">
              <w:rPr>
                <w:rFonts w:ascii="Times New Roman" w:hAnsi="Times New Roman" w:cs="Times New Roman"/>
                <w:szCs w:val="24"/>
                <w:lang w:eastAsia="ru-RU"/>
              </w:rPr>
              <w:t>Supply</w:t>
            </w:r>
            <w:proofErr w:type="spellEnd"/>
            <w:r w:rsidRPr="00195143">
              <w:rPr>
                <w:rFonts w:ascii="Times New Roman" w:hAnsi="Times New Roman" w:cs="Times New Roman"/>
                <w:szCs w:val="24"/>
                <w:lang w:eastAsia="ru-RU"/>
              </w:rPr>
              <w:t xml:space="preserve"> </w:t>
            </w:r>
            <w:proofErr w:type="spellStart"/>
            <w:r w:rsidRPr="00195143">
              <w:rPr>
                <w:rFonts w:ascii="Times New Roman" w:hAnsi="Times New Roman" w:cs="Times New Roman"/>
                <w:szCs w:val="24"/>
                <w:lang w:eastAsia="ru-RU"/>
              </w:rPr>
              <w:t>contract</w:t>
            </w:r>
            <w:proofErr w:type="spellEnd"/>
          </w:p>
        </w:tc>
        <w:tc>
          <w:tcPr>
            <w:tcW w:w="5954" w:type="dxa"/>
          </w:tcPr>
          <w:p w14:paraId="6362B814" w14:textId="77777777" w:rsidR="00195143" w:rsidRPr="00195143" w:rsidRDefault="00195143" w:rsidP="00195143">
            <w:pPr>
              <w:widowControl w:val="0"/>
              <w:rPr>
                <w:rFonts w:ascii="Times New Roman" w:hAnsi="Times New Roman" w:cs="Times New Roman"/>
                <w:szCs w:val="24"/>
              </w:rPr>
            </w:pPr>
            <w:r w:rsidRPr="008B2E6D">
              <w:rPr>
                <w:rFonts w:ascii="Times New Roman" w:hAnsi="Times New Roman" w:cs="Times New Roman"/>
                <w:szCs w:val="24"/>
                <w:lang w:val="en-GB"/>
              </w:rPr>
              <w:t xml:space="preserve">The contract as the main legal form of economic activity in the field of pharmaceutical activity. </w:t>
            </w:r>
            <w:proofErr w:type="spellStart"/>
            <w:r w:rsidRPr="00195143">
              <w:rPr>
                <w:rFonts w:ascii="Times New Roman" w:hAnsi="Times New Roman" w:cs="Times New Roman"/>
                <w:szCs w:val="24"/>
              </w:rPr>
              <w:t>Delivery</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contract</w:t>
            </w:r>
            <w:proofErr w:type="spellEnd"/>
            <w:r w:rsidRPr="00195143">
              <w:rPr>
                <w:rFonts w:ascii="Times New Roman" w:hAnsi="Times New Roman" w:cs="Times New Roman"/>
                <w:szCs w:val="24"/>
              </w:rPr>
              <w:t>.</w:t>
            </w:r>
          </w:p>
          <w:p w14:paraId="5D3CD392"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The concept of a supply contract in the Civil Code of the Russian Federation</w:t>
            </w:r>
          </w:p>
          <w:p w14:paraId="018D6EFF"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Unified form of the supply contract. </w:t>
            </w:r>
            <w:proofErr w:type="spellStart"/>
            <w:r w:rsidRPr="00195143">
              <w:rPr>
                <w:sz w:val="24"/>
                <w:szCs w:val="24"/>
              </w:rPr>
              <w:t>Basic</w:t>
            </w:r>
            <w:proofErr w:type="spellEnd"/>
            <w:r w:rsidRPr="00195143">
              <w:rPr>
                <w:sz w:val="24"/>
                <w:szCs w:val="24"/>
              </w:rPr>
              <w:t xml:space="preserve"> </w:t>
            </w:r>
            <w:proofErr w:type="spellStart"/>
            <w:r w:rsidRPr="00195143">
              <w:rPr>
                <w:sz w:val="24"/>
                <w:szCs w:val="24"/>
              </w:rPr>
              <w:t>details</w:t>
            </w:r>
            <w:proofErr w:type="spellEnd"/>
            <w:r w:rsidRPr="00195143">
              <w:rPr>
                <w:sz w:val="24"/>
                <w:szCs w:val="24"/>
              </w:rPr>
              <w:t>.</w:t>
            </w:r>
          </w:p>
          <w:p w14:paraId="29E7CFC8" w14:textId="77777777" w:rsidR="00195143" w:rsidRPr="008B2E6D" w:rsidRDefault="00195143" w:rsidP="00195143">
            <w:pPr>
              <w:ind w:left="34"/>
              <w:jc w:val="both"/>
              <w:rPr>
                <w:rFonts w:ascii="Times New Roman" w:eastAsia="Times New Roman" w:hAnsi="Times New Roman" w:cs="Times New Roman"/>
                <w:bCs/>
                <w:szCs w:val="24"/>
                <w:lang w:val="en-GB"/>
              </w:rPr>
            </w:pPr>
            <w:r w:rsidRPr="008B2E6D">
              <w:rPr>
                <w:rFonts w:ascii="Times New Roman" w:hAnsi="Times New Roman" w:cs="Times New Roman"/>
                <w:szCs w:val="24"/>
                <w:lang w:val="en-GB"/>
              </w:rPr>
              <w:t>Mandatory content of the supply contract. Essential terms of the supply contract.</w:t>
            </w:r>
          </w:p>
        </w:tc>
      </w:tr>
      <w:tr w:rsidR="00195143" w:rsidRPr="00CA613B" w14:paraId="3C29344D" w14:textId="77777777" w:rsidTr="00FD7C2F">
        <w:tc>
          <w:tcPr>
            <w:tcW w:w="972" w:type="dxa"/>
          </w:tcPr>
          <w:p w14:paraId="4C05CBFB"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t>5.</w:t>
            </w:r>
          </w:p>
        </w:tc>
        <w:tc>
          <w:tcPr>
            <w:tcW w:w="2714" w:type="dxa"/>
          </w:tcPr>
          <w:p w14:paraId="156F3427" w14:textId="77777777" w:rsidR="00195143" w:rsidRPr="008B2E6D" w:rsidRDefault="00195143" w:rsidP="00195143">
            <w:pPr>
              <w:tabs>
                <w:tab w:val="right" w:leader="underscore" w:pos="9639"/>
              </w:tabs>
              <w:rPr>
                <w:rFonts w:ascii="Times New Roman" w:eastAsia="Times New Roman" w:hAnsi="Times New Roman" w:cs="Times New Roman"/>
                <w:bCs/>
                <w:szCs w:val="24"/>
                <w:lang w:val="en-GB"/>
              </w:rPr>
            </w:pPr>
            <w:r w:rsidRPr="008B2E6D">
              <w:rPr>
                <w:rFonts w:ascii="Times New Roman" w:hAnsi="Times New Roman" w:cs="Times New Roman"/>
                <w:szCs w:val="24"/>
                <w:lang w:val="en-GB" w:eastAsia="ru-RU"/>
              </w:rPr>
              <w:t>Legal entities and individual entrepreneurs. Licensing and verification of pharmacy organizations.</w:t>
            </w:r>
          </w:p>
        </w:tc>
        <w:tc>
          <w:tcPr>
            <w:tcW w:w="5954" w:type="dxa"/>
          </w:tcPr>
          <w:p w14:paraId="66307915" w14:textId="77777777" w:rsidR="00195143" w:rsidRPr="008B2E6D" w:rsidRDefault="00195143" w:rsidP="00195143">
            <w:pPr>
              <w:widowControl w:val="0"/>
              <w:rPr>
                <w:rFonts w:ascii="Times New Roman" w:hAnsi="Times New Roman" w:cs="Times New Roman"/>
                <w:szCs w:val="24"/>
                <w:lang w:val="en-GB"/>
              </w:rPr>
            </w:pPr>
            <w:r w:rsidRPr="008B2E6D">
              <w:rPr>
                <w:rFonts w:ascii="Times New Roman" w:hAnsi="Times New Roman" w:cs="Times New Roman"/>
                <w:szCs w:val="24"/>
                <w:lang w:val="en-GB"/>
              </w:rPr>
              <w:t>Legal entities and individual entrepreneurs.</w:t>
            </w:r>
          </w:p>
          <w:p w14:paraId="6CA20E51"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Legal status of YL. Creation of a legal entity.</w:t>
            </w:r>
          </w:p>
          <w:p w14:paraId="200C24A7"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Reorganization of the legal entity. </w:t>
            </w:r>
            <w:proofErr w:type="spellStart"/>
            <w:r w:rsidRPr="00195143">
              <w:rPr>
                <w:sz w:val="24"/>
                <w:szCs w:val="24"/>
              </w:rPr>
              <w:t>Liquidation</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YL.</w:t>
            </w:r>
          </w:p>
          <w:p w14:paraId="0CE6CB73"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Legal status of an individual entrepreneur Creation of IP. </w:t>
            </w:r>
            <w:proofErr w:type="spellStart"/>
            <w:r w:rsidRPr="00195143">
              <w:rPr>
                <w:sz w:val="24"/>
                <w:szCs w:val="24"/>
              </w:rPr>
              <w:t>Termination</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IP </w:t>
            </w:r>
            <w:proofErr w:type="spellStart"/>
            <w:r w:rsidRPr="00195143">
              <w:rPr>
                <w:sz w:val="24"/>
                <w:szCs w:val="24"/>
              </w:rPr>
              <w:t>activity</w:t>
            </w:r>
            <w:proofErr w:type="spellEnd"/>
            <w:r w:rsidRPr="00195143">
              <w:rPr>
                <w:sz w:val="24"/>
                <w:szCs w:val="24"/>
              </w:rPr>
              <w:t>.</w:t>
            </w:r>
          </w:p>
          <w:p w14:paraId="0D17B7C6"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Differences in the activities of legal entities and individual entrepreneurs in the pharmaceutical market. Individual entrepreneurs, legal entities and types of pharmaceutical activities, types of pharmacy organizations</w:t>
            </w:r>
          </w:p>
          <w:p w14:paraId="61F1D4DC" w14:textId="77777777" w:rsidR="00195143" w:rsidRPr="00195143" w:rsidRDefault="00195143" w:rsidP="00195143">
            <w:pPr>
              <w:widowControl w:val="0"/>
              <w:rPr>
                <w:rFonts w:ascii="Times New Roman" w:hAnsi="Times New Roman" w:cs="Times New Roman"/>
                <w:szCs w:val="24"/>
              </w:rPr>
            </w:pPr>
            <w:proofErr w:type="spellStart"/>
            <w:r w:rsidRPr="00195143">
              <w:rPr>
                <w:rFonts w:ascii="Times New Roman" w:hAnsi="Times New Roman" w:cs="Times New Roman"/>
                <w:szCs w:val="24"/>
              </w:rPr>
              <w:lastRenderedPageBreak/>
              <w:t>Licensing</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of</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pharmaceutical</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organizations</w:t>
            </w:r>
            <w:proofErr w:type="spellEnd"/>
            <w:r w:rsidRPr="00195143">
              <w:rPr>
                <w:rFonts w:ascii="Times New Roman" w:hAnsi="Times New Roman" w:cs="Times New Roman"/>
                <w:szCs w:val="24"/>
              </w:rPr>
              <w:t>.</w:t>
            </w:r>
          </w:p>
          <w:p w14:paraId="157FE307"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Submission of documents, the order of the procedure. Licensing authorities. The decision of the licensing authority. </w:t>
            </w:r>
            <w:proofErr w:type="spellStart"/>
            <w:r w:rsidRPr="00195143">
              <w:rPr>
                <w:sz w:val="24"/>
                <w:szCs w:val="24"/>
              </w:rPr>
              <w:t>License</w:t>
            </w:r>
            <w:proofErr w:type="spellEnd"/>
            <w:r w:rsidRPr="00195143">
              <w:rPr>
                <w:sz w:val="24"/>
                <w:szCs w:val="24"/>
              </w:rPr>
              <w:t xml:space="preserve"> </w:t>
            </w:r>
            <w:proofErr w:type="spellStart"/>
            <w:r w:rsidRPr="00195143">
              <w:rPr>
                <w:sz w:val="24"/>
                <w:szCs w:val="24"/>
              </w:rPr>
              <w:t>renewal</w:t>
            </w:r>
            <w:proofErr w:type="spellEnd"/>
            <w:r w:rsidRPr="00195143">
              <w:rPr>
                <w:sz w:val="24"/>
                <w:szCs w:val="24"/>
              </w:rPr>
              <w:t xml:space="preserve"> </w:t>
            </w:r>
            <w:proofErr w:type="spellStart"/>
            <w:r w:rsidRPr="00195143">
              <w:rPr>
                <w:sz w:val="24"/>
                <w:szCs w:val="24"/>
              </w:rPr>
              <w:t>and</w:t>
            </w:r>
            <w:proofErr w:type="spellEnd"/>
            <w:r w:rsidRPr="00195143">
              <w:rPr>
                <w:sz w:val="24"/>
                <w:szCs w:val="24"/>
              </w:rPr>
              <w:t xml:space="preserve"> </w:t>
            </w:r>
            <w:proofErr w:type="spellStart"/>
            <w:r w:rsidRPr="00195143">
              <w:rPr>
                <w:sz w:val="24"/>
                <w:szCs w:val="24"/>
              </w:rPr>
              <w:t>other</w:t>
            </w:r>
            <w:proofErr w:type="spellEnd"/>
            <w:r w:rsidRPr="00195143">
              <w:rPr>
                <w:sz w:val="24"/>
                <w:szCs w:val="24"/>
              </w:rPr>
              <w:t xml:space="preserve"> procedures.</w:t>
            </w:r>
          </w:p>
          <w:p w14:paraId="6635349E"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Checking the activities of individual entrepreneurs and legal entities. </w:t>
            </w:r>
            <w:proofErr w:type="spellStart"/>
            <w:r w:rsidRPr="00195143">
              <w:rPr>
                <w:sz w:val="24"/>
                <w:szCs w:val="24"/>
              </w:rPr>
              <w:t>Risky</w:t>
            </w:r>
            <w:proofErr w:type="spellEnd"/>
            <w:r w:rsidRPr="00195143">
              <w:rPr>
                <w:sz w:val="24"/>
                <w:szCs w:val="24"/>
              </w:rPr>
              <w:t xml:space="preserve"> </w:t>
            </w:r>
            <w:proofErr w:type="spellStart"/>
            <w:r w:rsidRPr="00195143">
              <w:rPr>
                <w:sz w:val="24"/>
                <w:szCs w:val="24"/>
              </w:rPr>
              <w:t>approach</w:t>
            </w:r>
            <w:proofErr w:type="spellEnd"/>
            <w:r w:rsidRPr="00195143">
              <w:rPr>
                <w:sz w:val="24"/>
                <w:szCs w:val="24"/>
              </w:rPr>
              <w:t xml:space="preserve"> </w:t>
            </w:r>
            <w:proofErr w:type="spellStart"/>
            <w:r w:rsidRPr="00195143">
              <w:rPr>
                <w:sz w:val="24"/>
                <w:szCs w:val="24"/>
              </w:rPr>
              <w:t>when</w:t>
            </w:r>
            <w:proofErr w:type="spellEnd"/>
            <w:r w:rsidRPr="00195143">
              <w:rPr>
                <w:sz w:val="24"/>
                <w:szCs w:val="24"/>
              </w:rPr>
              <w:t xml:space="preserve"> </w:t>
            </w:r>
            <w:proofErr w:type="spellStart"/>
            <w:r w:rsidRPr="00195143">
              <w:rPr>
                <w:sz w:val="24"/>
                <w:szCs w:val="24"/>
              </w:rPr>
              <w:t>checking</w:t>
            </w:r>
            <w:proofErr w:type="spellEnd"/>
            <w:r w:rsidRPr="00195143">
              <w:rPr>
                <w:sz w:val="24"/>
                <w:szCs w:val="24"/>
              </w:rPr>
              <w:t xml:space="preserve"> the activities of pharmacy organizations.</w:t>
            </w:r>
          </w:p>
          <w:p w14:paraId="223090A1" w14:textId="77777777" w:rsidR="00195143" w:rsidRPr="008B2E6D" w:rsidRDefault="00195143" w:rsidP="00195143">
            <w:pPr>
              <w:ind w:left="34"/>
              <w:jc w:val="both"/>
              <w:rPr>
                <w:rFonts w:ascii="Times New Roman" w:eastAsia="Times New Roman" w:hAnsi="Times New Roman" w:cs="Times New Roman"/>
                <w:bCs/>
                <w:szCs w:val="24"/>
                <w:lang w:val="en-GB"/>
              </w:rPr>
            </w:pPr>
            <w:r w:rsidRPr="008B2E6D">
              <w:rPr>
                <w:rFonts w:ascii="Times New Roman" w:hAnsi="Times New Roman" w:cs="Times New Roman"/>
                <w:szCs w:val="24"/>
                <w:lang w:val="en-GB"/>
              </w:rPr>
              <w:t>Rights to the results of intellectual activity and means of individualization: general provisions.</w:t>
            </w:r>
          </w:p>
        </w:tc>
      </w:tr>
      <w:tr w:rsidR="00195143" w:rsidRPr="00195143" w14:paraId="17C1A8F1" w14:textId="77777777" w:rsidTr="00FD7C2F">
        <w:tc>
          <w:tcPr>
            <w:tcW w:w="972" w:type="dxa"/>
          </w:tcPr>
          <w:p w14:paraId="13C83036"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lastRenderedPageBreak/>
              <w:t>6.</w:t>
            </w:r>
          </w:p>
        </w:tc>
        <w:tc>
          <w:tcPr>
            <w:tcW w:w="2714" w:type="dxa"/>
          </w:tcPr>
          <w:p w14:paraId="01EE50FA" w14:textId="77777777" w:rsidR="00195143" w:rsidRPr="008B2E6D" w:rsidRDefault="00195143" w:rsidP="00195143">
            <w:pPr>
              <w:tabs>
                <w:tab w:val="right" w:leader="underscore" w:pos="9639"/>
              </w:tabs>
              <w:rPr>
                <w:rFonts w:ascii="Times New Roman" w:eastAsia="Times New Roman" w:hAnsi="Times New Roman" w:cs="Times New Roman"/>
                <w:bCs/>
                <w:szCs w:val="24"/>
                <w:lang w:val="en-GB"/>
              </w:rPr>
            </w:pPr>
            <w:r w:rsidRPr="008B2E6D">
              <w:rPr>
                <w:rFonts w:ascii="Times New Roman" w:hAnsi="Times New Roman" w:cs="Times New Roman"/>
                <w:szCs w:val="24"/>
                <w:lang w:val="en-GB" w:eastAsia="ru-RU"/>
              </w:rPr>
              <w:t>A pharmaceutical worker as a person who ensures the observance of the rights of consumers of medicines and other pharmacy products.</w:t>
            </w:r>
          </w:p>
        </w:tc>
        <w:tc>
          <w:tcPr>
            <w:tcW w:w="5954" w:type="dxa"/>
          </w:tcPr>
          <w:p w14:paraId="2EA533A1" w14:textId="77777777" w:rsidR="00195143" w:rsidRPr="008B2E6D" w:rsidRDefault="00195143" w:rsidP="00195143">
            <w:pPr>
              <w:widowControl w:val="0"/>
              <w:rPr>
                <w:rFonts w:ascii="Times New Roman" w:hAnsi="Times New Roman" w:cs="Times New Roman"/>
                <w:szCs w:val="24"/>
                <w:lang w:val="en-GB"/>
              </w:rPr>
            </w:pPr>
            <w:r w:rsidRPr="008B2E6D">
              <w:rPr>
                <w:rFonts w:ascii="Times New Roman" w:hAnsi="Times New Roman" w:cs="Times New Roman"/>
                <w:szCs w:val="24"/>
                <w:lang w:val="en-GB"/>
              </w:rPr>
              <w:t>A pharmaceutical worker as a person who ensures the observance of the rights of consumers of medicines and other pharmacy products.</w:t>
            </w:r>
          </w:p>
          <w:p w14:paraId="12BA72CC"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Rights of consumers of medicines and other pharmacy products. The main categories of consumer rights in the Russian Federation. </w:t>
            </w:r>
            <w:proofErr w:type="spellStart"/>
            <w:r w:rsidRPr="00195143">
              <w:rPr>
                <w:sz w:val="24"/>
                <w:szCs w:val="24"/>
              </w:rPr>
              <w:t>Legal</w:t>
            </w:r>
            <w:proofErr w:type="spellEnd"/>
            <w:r w:rsidRPr="00195143">
              <w:rPr>
                <w:sz w:val="24"/>
                <w:szCs w:val="24"/>
              </w:rPr>
              <w:t xml:space="preserve"> </w:t>
            </w:r>
            <w:proofErr w:type="spellStart"/>
            <w:r w:rsidRPr="00195143">
              <w:rPr>
                <w:sz w:val="24"/>
                <w:szCs w:val="24"/>
              </w:rPr>
              <w:t>status</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a </w:t>
            </w:r>
            <w:proofErr w:type="spellStart"/>
            <w:r w:rsidRPr="00195143">
              <w:rPr>
                <w:sz w:val="24"/>
                <w:szCs w:val="24"/>
              </w:rPr>
              <w:t>pharmacy</w:t>
            </w:r>
            <w:proofErr w:type="spellEnd"/>
            <w:r w:rsidRPr="00195143">
              <w:rPr>
                <w:sz w:val="24"/>
                <w:szCs w:val="24"/>
              </w:rPr>
              <w:t xml:space="preserve"> visitor: buyer, consumer, patient?</w:t>
            </w:r>
          </w:p>
          <w:p w14:paraId="15D2B548"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The right of the buyer to information is the implementation of this right in the process of consulting.</w:t>
            </w:r>
          </w:p>
          <w:p w14:paraId="4F815556"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The right of the buyer to information is the realization of this right in the design of the trading floor. Price tag rules. Signage rules. Information about the pharmaceutical organization. </w:t>
            </w:r>
            <w:proofErr w:type="spellStart"/>
            <w:r w:rsidRPr="00195143">
              <w:rPr>
                <w:sz w:val="24"/>
                <w:szCs w:val="24"/>
              </w:rPr>
              <w:t>Feedback</w:t>
            </w:r>
            <w:proofErr w:type="spellEnd"/>
            <w:r w:rsidRPr="00195143">
              <w:rPr>
                <w:sz w:val="24"/>
                <w:szCs w:val="24"/>
              </w:rPr>
              <w:t xml:space="preserve"> </w:t>
            </w:r>
            <w:proofErr w:type="spellStart"/>
            <w:r w:rsidRPr="00195143">
              <w:rPr>
                <w:sz w:val="24"/>
                <w:szCs w:val="24"/>
              </w:rPr>
              <w:t>from</w:t>
            </w:r>
            <w:proofErr w:type="spellEnd"/>
            <w:r w:rsidRPr="00195143">
              <w:rPr>
                <w:sz w:val="24"/>
                <w:szCs w:val="24"/>
              </w:rPr>
              <w:t xml:space="preserve"> </w:t>
            </w:r>
            <w:proofErr w:type="spellStart"/>
            <w:r w:rsidRPr="00195143">
              <w:rPr>
                <w:sz w:val="24"/>
                <w:szCs w:val="24"/>
              </w:rPr>
              <w:t>the</w:t>
            </w:r>
            <w:proofErr w:type="spellEnd"/>
            <w:r w:rsidRPr="00195143">
              <w:rPr>
                <w:sz w:val="24"/>
                <w:szCs w:val="24"/>
              </w:rPr>
              <w:t xml:space="preserve"> </w:t>
            </w:r>
            <w:proofErr w:type="spellStart"/>
            <w:r w:rsidRPr="00195143">
              <w:rPr>
                <w:sz w:val="24"/>
                <w:szCs w:val="24"/>
              </w:rPr>
              <w:t>consumer</w:t>
            </w:r>
            <w:proofErr w:type="spellEnd"/>
            <w:r w:rsidRPr="00195143">
              <w:rPr>
                <w:sz w:val="24"/>
                <w:szCs w:val="24"/>
              </w:rPr>
              <w:t>.</w:t>
            </w:r>
          </w:p>
          <w:p w14:paraId="2FB39757" w14:textId="77777777" w:rsidR="00195143" w:rsidRPr="00195143" w:rsidRDefault="00195143" w:rsidP="00195143">
            <w:pPr>
              <w:ind w:left="34"/>
              <w:jc w:val="both"/>
              <w:rPr>
                <w:rFonts w:ascii="Times New Roman" w:eastAsia="Times New Roman" w:hAnsi="Times New Roman" w:cs="Times New Roman"/>
                <w:bCs/>
                <w:szCs w:val="24"/>
              </w:rPr>
            </w:pPr>
            <w:r w:rsidRPr="008B2E6D">
              <w:rPr>
                <w:rFonts w:ascii="Times New Roman" w:hAnsi="Times New Roman" w:cs="Times New Roman"/>
                <w:szCs w:val="24"/>
                <w:lang w:val="en-GB"/>
              </w:rPr>
              <w:t xml:space="preserve">The right of the buyer to a quality product. Rules for returning goods in case of obvious and hidden defects. </w:t>
            </w:r>
            <w:proofErr w:type="spellStart"/>
            <w:r w:rsidRPr="00195143">
              <w:rPr>
                <w:rFonts w:ascii="Times New Roman" w:hAnsi="Times New Roman" w:cs="Times New Roman"/>
                <w:szCs w:val="24"/>
              </w:rPr>
              <w:t>Return</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of</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medicines</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and</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other</w:t>
            </w:r>
            <w:proofErr w:type="spellEnd"/>
            <w:r w:rsidRPr="00195143">
              <w:rPr>
                <w:rFonts w:ascii="Times New Roman" w:hAnsi="Times New Roman" w:cs="Times New Roman"/>
                <w:szCs w:val="24"/>
              </w:rPr>
              <w:t xml:space="preserve"> pharmacy products.</w:t>
            </w:r>
          </w:p>
        </w:tc>
      </w:tr>
      <w:tr w:rsidR="00195143" w:rsidRPr="00195143" w14:paraId="1BDC9FF5" w14:textId="77777777" w:rsidTr="00FD7C2F">
        <w:tc>
          <w:tcPr>
            <w:tcW w:w="972" w:type="dxa"/>
          </w:tcPr>
          <w:p w14:paraId="7B7AF233" w14:textId="77777777" w:rsidR="00195143" w:rsidRPr="00195143" w:rsidRDefault="00195143" w:rsidP="00195143">
            <w:pPr>
              <w:ind w:left="342"/>
              <w:rPr>
                <w:rFonts w:ascii="Times New Roman" w:eastAsia="Times New Roman" w:hAnsi="Times New Roman" w:cs="Times New Roman"/>
                <w:bCs/>
                <w:szCs w:val="24"/>
              </w:rPr>
            </w:pPr>
            <w:r w:rsidRPr="00195143">
              <w:rPr>
                <w:rFonts w:ascii="Times New Roman" w:eastAsia="Times New Roman" w:hAnsi="Times New Roman" w:cs="Times New Roman"/>
                <w:bCs/>
                <w:szCs w:val="24"/>
              </w:rPr>
              <w:t>7.</w:t>
            </w:r>
          </w:p>
        </w:tc>
        <w:tc>
          <w:tcPr>
            <w:tcW w:w="2714" w:type="dxa"/>
          </w:tcPr>
          <w:p w14:paraId="36AA87C3" w14:textId="77777777" w:rsidR="00195143" w:rsidRPr="008B2E6D" w:rsidRDefault="00195143" w:rsidP="00195143">
            <w:pPr>
              <w:tabs>
                <w:tab w:val="right" w:leader="underscore" w:pos="9639"/>
              </w:tabs>
              <w:rPr>
                <w:rFonts w:ascii="Times New Roman" w:eastAsia="Times New Roman" w:hAnsi="Times New Roman" w:cs="Times New Roman"/>
                <w:bCs/>
                <w:szCs w:val="24"/>
                <w:lang w:val="en-GB"/>
              </w:rPr>
            </w:pPr>
            <w:r w:rsidRPr="008B2E6D">
              <w:rPr>
                <w:rFonts w:ascii="Times New Roman" w:hAnsi="Times New Roman" w:cs="Times New Roman"/>
                <w:szCs w:val="24"/>
                <w:lang w:val="en-GB" w:eastAsia="ru-RU"/>
              </w:rPr>
              <w:t>Types of responsibility of a pharmaceutical worker</w:t>
            </w:r>
          </w:p>
        </w:tc>
        <w:tc>
          <w:tcPr>
            <w:tcW w:w="5954" w:type="dxa"/>
          </w:tcPr>
          <w:p w14:paraId="472719C8" w14:textId="77777777" w:rsidR="00195143" w:rsidRPr="008B2E6D" w:rsidRDefault="00195143" w:rsidP="00195143">
            <w:pPr>
              <w:widowControl w:val="0"/>
              <w:rPr>
                <w:rFonts w:ascii="Times New Roman" w:hAnsi="Times New Roman" w:cs="Times New Roman"/>
                <w:szCs w:val="24"/>
                <w:lang w:val="en-GB"/>
              </w:rPr>
            </w:pPr>
            <w:r w:rsidRPr="008B2E6D">
              <w:rPr>
                <w:rFonts w:ascii="Times New Roman" w:hAnsi="Times New Roman" w:cs="Times New Roman"/>
                <w:szCs w:val="24"/>
                <w:lang w:val="en-GB"/>
              </w:rPr>
              <w:t>Types of responsibility of a pharmaceutical worker</w:t>
            </w:r>
          </w:p>
          <w:p w14:paraId="4214F49C" w14:textId="77777777" w:rsidR="00195143" w:rsidRPr="008B2E6D" w:rsidRDefault="00195143" w:rsidP="00195143">
            <w:pPr>
              <w:pStyle w:val="a3"/>
              <w:widowControl w:val="0"/>
              <w:numPr>
                <w:ilvl w:val="0"/>
                <w:numId w:val="10"/>
              </w:numPr>
              <w:ind w:left="742"/>
              <w:rPr>
                <w:sz w:val="24"/>
                <w:szCs w:val="24"/>
                <w:lang w:val="en-GB"/>
              </w:rPr>
            </w:pPr>
            <w:r w:rsidRPr="008B2E6D">
              <w:rPr>
                <w:sz w:val="24"/>
                <w:szCs w:val="24"/>
                <w:lang w:val="en-GB"/>
              </w:rPr>
              <w:t>Disciplinary responsibility of a pharmaceutical specialist.</w:t>
            </w:r>
          </w:p>
          <w:p w14:paraId="38F8CE2D" w14:textId="77777777" w:rsidR="00195143" w:rsidRPr="00195143" w:rsidRDefault="00195143" w:rsidP="00195143">
            <w:pPr>
              <w:pStyle w:val="a3"/>
              <w:widowControl w:val="0"/>
              <w:numPr>
                <w:ilvl w:val="0"/>
                <w:numId w:val="8"/>
              </w:numPr>
              <w:rPr>
                <w:sz w:val="24"/>
                <w:szCs w:val="24"/>
              </w:rPr>
            </w:pPr>
            <w:r w:rsidRPr="008B2E6D">
              <w:rPr>
                <w:sz w:val="24"/>
                <w:szCs w:val="24"/>
                <w:lang w:val="en-GB"/>
              </w:rPr>
              <w:t xml:space="preserve">Liability of a pharmaceutical specialist. </w:t>
            </w:r>
            <w:proofErr w:type="spellStart"/>
            <w:r w:rsidRPr="00195143">
              <w:rPr>
                <w:sz w:val="24"/>
                <w:szCs w:val="24"/>
              </w:rPr>
              <w:t>Preparation</w:t>
            </w:r>
            <w:proofErr w:type="spellEnd"/>
            <w:r w:rsidRPr="00195143">
              <w:rPr>
                <w:sz w:val="24"/>
                <w:szCs w:val="24"/>
              </w:rPr>
              <w:t xml:space="preserve"> </w:t>
            </w:r>
            <w:proofErr w:type="spellStart"/>
            <w:r w:rsidRPr="00195143">
              <w:rPr>
                <w:sz w:val="24"/>
                <w:szCs w:val="24"/>
              </w:rPr>
              <w:t>of</w:t>
            </w:r>
            <w:proofErr w:type="spellEnd"/>
            <w:r w:rsidRPr="00195143">
              <w:rPr>
                <w:sz w:val="24"/>
                <w:szCs w:val="24"/>
              </w:rPr>
              <w:t xml:space="preserve"> </w:t>
            </w:r>
            <w:proofErr w:type="spellStart"/>
            <w:r w:rsidRPr="00195143">
              <w:rPr>
                <w:sz w:val="24"/>
                <w:szCs w:val="24"/>
              </w:rPr>
              <w:t>cash</w:t>
            </w:r>
            <w:proofErr w:type="spellEnd"/>
            <w:r w:rsidRPr="00195143">
              <w:rPr>
                <w:sz w:val="24"/>
                <w:szCs w:val="24"/>
              </w:rPr>
              <w:t xml:space="preserve"> </w:t>
            </w:r>
            <w:proofErr w:type="spellStart"/>
            <w:r w:rsidRPr="00195143">
              <w:rPr>
                <w:sz w:val="24"/>
                <w:szCs w:val="24"/>
              </w:rPr>
              <w:t>documents</w:t>
            </w:r>
            <w:proofErr w:type="spellEnd"/>
            <w:r w:rsidRPr="00195143">
              <w:rPr>
                <w:sz w:val="24"/>
                <w:szCs w:val="24"/>
              </w:rPr>
              <w:t>.</w:t>
            </w:r>
          </w:p>
          <w:p w14:paraId="3C0A7575" w14:textId="77777777" w:rsidR="00195143" w:rsidRPr="008B2E6D" w:rsidRDefault="00195143" w:rsidP="00195143">
            <w:pPr>
              <w:pStyle w:val="a3"/>
              <w:widowControl w:val="0"/>
              <w:numPr>
                <w:ilvl w:val="0"/>
                <w:numId w:val="8"/>
              </w:numPr>
              <w:rPr>
                <w:sz w:val="24"/>
                <w:szCs w:val="24"/>
                <w:lang w:val="en-GB"/>
              </w:rPr>
            </w:pPr>
            <w:r w:rsidRPr="008B2E6D">
              <w:rPr>
                <w:sz w:val="24"/>
                <w:szCs w:val="24"/>
                <w:lang w:val="en-GB"/>
              </w:rPr>
              <w:t>Criminal liability of a pharmaceutical specialist.</w:t>
            </w:r>
          </w:p>
          <w:p w14:paraId="7848CC90" w14:textId="549F0C22" w:rsidR="00195143" w:rsidRPr="002F3202" w:rsidRDefault="00195143" w:rsidP="00195143">
            <w:pPr>
              <w:ind w:left="34"/>
              <w:jc w:val="both"/>
              <w:rPr>
                <w:rFonts w:ascii="Times New Roman" w:eastAsia="Times New Roman" w:hAnsi="Times New Roman" w:cs="Times New Roman"/>
                <w:bCs/>
                <w:szCs w:val="24"/>
              </w:rPr>
            </w:pPr>
            <w:r w:rsidRPr="008B2E6D">
              <w:rPr>
                <w:rFonts w:ascii="Times New Roman" w:hAnsi="Times New Roman" w:cs="Times New Roman"/>
                <w:szCs w:val="24"/>
                <w:lang w:val="en-GB"/>
              </w:rPr>
              <w:t xml:space="preserve">Administrative responsibility of a pharmaceutical specialist. </w:t>
            </w:r>
            <w:proofErr w:type="spellStart"/>
            <w:r w:rsidRPr="00195143">
              <w:rPr>
                <w:rFonts w:ascii="Times New Roman" w:hAnsi="Times New Roman" w:cs="Times New Roman"/>
                <w:szCs w:val="24"/>
              </w:rPr>
              <w:t>Basic</w:t>
            </w:r>
            <w:proofErr w:type="spellEnd"/>
            <w:r w:rsidRPr="00195143">
              <w:rPr>
                <w:rFonts w:ascii="Times New Roman" w:hAnsi="Times New Roman" w:cs="Times New Roman"/>
                <w:szCs w:val="24"/>
              </w:rPr>
              <w:t xml:space="preserve"> </w:t>
            </w:r>
            <w:proofErr w:type="spellStart"/>
            <w:r w:rsidRPr="00195143">
              <w:rPr>
                <w:rFonts w:ascii="Times New Roman" w:hAnsi="Times New Roman" w:cs="Times New Roman"/>
                <w:szCs w:val="24"/>
              </w:rPr>
              <w:t>articles</w:t>
            </w:r>
            <w:proofErr w:type="spellEnd"/>
            <w:r w:rsidR="00A141CD">
              <w:rPr>
                <w:rFonts w:ascii="Times New Roman" w:hAnsi="Times New Roman" w:cs="Times New Roman"/>
                <w:szCs w:val="24"/>
                <w:lang w:val="en-US"/>
              </w:rPr>
              <w:t>.</w:t>
            </w:r>
          </w:p>
        </w:tc>
      </w:tr>
    </w:tbl>
    <w:p w14:paraId="79F1465A" w14:textId="77777777" w:rsidR="00195143" w:rsidRPr="00195143" w:rsidRDefault="00195143" w:rsidP="00195143">
      <w:pPr>
        <w:jc w:val="both"/>
        <w:rPr>
          <w:rFonts w:ascii="Times New Roman" w:hAnsi="Times New Roman" w:cs="Times New Roman"/>
          <w:szCs w:val="24"/>
        </w:rPr>
      </w:pPr>
    </w:p>
    <w:p w14:paraId="3824EE6C" w14:textId="77777777" w:rsidR="00195143" w:rsidRPr="00195143" w:rsidRDefault="00195143" w:rsidP="00195143">
      <w:pPr>
        <w:jc w:val="both"/>
        <w:rPr>
          <w:rFonts w:ascii="Times New Roman" w:hAnsi="Times New Roman" w:cs="Times New Roman"/>
          <w:szCs w:val="24"/>
        </w:rPr>
      </w:pPr>
    </w:p>
    <w:p w14:paraId="7BDB654B" w14:textId="77777777" w:rsidR="00195143" w:rsidRPr="00195143" w:rsidRDefault="00195143" w:rsidP="00195143">
      <w:pPr>
        <w:widowControl w:val="0"/>
        <w:tabs>
          <w:tab w:val="left" w:pos="709"/>
        </w:tabs>
        <w:ind w:firstLine="539"/>
        <w:jc w:val="both"/>
        <w:rPr>
          <w:rFonts w:ascii="Times New Roman" w:hAnsi="Times New Roman" w:cs="Times New Roman"/>
          <w:b/>
          <w:bCs/>
          <w:szCs w:val="24"/>
        </w:rPr>
      </w:pPr>
      <w:r w:rsidRPr="00195143">
        <w:rPr>
          <w:rFonts w:ascii="Times New Roman" w:hAnsi="Times New Roman" w:cs="Times New Roman"/>
          <w:b/>
          <w:bCs/>
          <w:szCs w:val="24"/>
        </w:rPr>
        <w:tab/>
      </w:r>
    </w:p>
    <w:p w14:paraId="2AC9FA10" w14:textId="77777777" w:rsidR="00195143" w:rsidRPr="00195143" w:rsidRDefault="00195143">
      <w:pPr>
        <w:rPr>
          <w:rFonts w:ascii="Times New Roman" w:hAnsi="Times New Roman" w:cs="Times New Roman"/>
          <w:szCs w:val="24"/>
        </w:rPr>
      </w:pPr>
    </w:p>
    <w:sectPr w:rsidR="00195143" w:rsidRPr="00195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7B4A"/>
    <w:multiLevelType w:val="hybridMultilevel"/>
    <w:tmpl w:val="4342A7BA"/>
    <w:lvl w:ilvl="0" w:tplc="AFF270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6C2477"/>
    <w:multiLevelType w:val="hybridMultilevel"/>
    <w:tmpl w:val="5AE47A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B521BE6"/>
    <w:multiLevelType w:val="hybridMultilevel"/>
    <w:tmpl w:val="BE7E9412"/>
    <w:lvl w:ilvl="0" w:tplc="AFF270F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FF5E8C"/>
    <w:multiLevelType w:val="hybridMultilevel"/>
    <w:tmpl w:val="B0924614"/>
    <w:lvl w:ilvl="0" w:tplc="AFF270F0">
      <w:start w:val="1"/>
      <w:numFmt w:val="bullet"/>
      <w:lvlText w:val=""/>
      <w:lvlJc w:val="left"/>
      <w:pPr>
        <w:ind w:left="1474" w:hanging="360"/>
      </w:pPr>
      <w:rPr>
        <w:rFonts w:ascii="Wingdings" w:hAnsi="Wingdings"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4">
    <w:nsid w:val="435D128C"/>
    <w:multiLevelType w:val="hybridMultilevel"/>
    <w:tmpl w:val="DDEAF43E"/>
    <w:lvl w:ilvl="0" w:tplc="8E4C9B6A">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9F0278"/>
    <w:multiLevelType w:val="hybridMultilevel"/>
    <w:tmpl w:val="0E3A08B6"/>
    <w:lvl w:ilvl="0" w:tplc="9216F854">
      <w:start w:val="1"/>
      <w:numFmt w:val="bullet"/>
      <w:lvlText w:val=""/>
      <w:lvlJc w:val="left"/>
      <w:pPr>
        <w:ind w:left="754" w:hanging="360"/>
      </w:pPr>
      <w:rPr>
        <w:rFonts w:ascii="Wingdings" w:hAnsi="Wingdings"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
    <w:nsid w:val="5AD26DB2"/>
    <w:multiLevelType w:val="hybridMultilevel"/>
    <w:tmpl w:val="C02A8D9A"/>
    <w:lvl w:ilvl="0" w:tplc="D7F8C528">
      <w:start w:val="1"/>
      <w:numFmt w:val="bullet"/>
      <w:lvlText w:val=""/>
      <w:lvlJc w:val="left"/>
      <w:pPr>
        <w:ind w:left="754" w:hanging="360"/>
      </w:pPr>
      <w:rPr>
        <w:rFonts w:ascii="Wingdings" w:hAnsi="Wingdings"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6052782B"/>
    <w:multiLevelType w:val="hybridMultilevel"/>
    <w:tmpl w:val="70A62F36"/>
    <w:lvl w:ilvl="0" w:tplc="8F94A9D4">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0A44037"/>
    <w:multiLevelType w:val="hybridMultilevel"/>
    <w:tmpl w:val="FFD673C6"/>
    <w:lvl w:ilvl="0" w:tplc="E2D0D544">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1F6487"/>
    <w:multiLevelType w:val="hybridMultilevel"/>
    <w:tmpl w:val="9B62789A"/>
    <w:lvl w:ilvl="0" w:tplc="87404AA8">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
    <w:nsid w:val="7A3E6D0A"/>
    <w:multiLevelType w:val="hybridMultilevel"/>
    <w:tmpl w:val="DD56EEC6"/>
    <w:lvl w:ilvl="0" w:tplc="8C32FC90">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7"/>
  </w:num>
  <w:num w:numId="2">
    <w:abstractNumId w:val="1"/>
  </w:num>
  <w:num w:numId="3">
    <w:abstractNumId w:val="10"/>
  </w:num>
  <w:num w:numId="4">
    <w:abstractNumId w:val="8"/>
  </w:num>
  <w:num w:numId="5">
    <w:abstractNumId w:val="2"/>
  </w:num>
  <w:num w:numId="6">
    <w:abstractNumId w:val="5"/>
  </w:num>
  <w:num w:numId="7">
    <w:abstractNumId w:val="0"/>
  </w:num>
  <w:num w:numId="8">
    <w:abstractNumId w:val="6"/>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34"/>
    <w:rsid w:val="00195143"/>
    <w:rsid w:val="002F3202"/>
    <w:rsid w:val="004514B3"/>
    <w:rsid w:val="005B4455"/>
    <w:rsid w:val="00671FF4"/>
    <w:rsid w:val="00732E34"/>
    <w:rsid w:val="007801C1"/>
    <w:rsid w:val="008B2E6D"/>
    <w:rsid w:val="00A141CD"/>
    <w:rsid w:val="00CA613B"/>
    <w:rsid w:val="00F05865"/>
    <w:rsid w:val="00F9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43"/>
  </w:style>
  <w:style w:type="paragraph" w:styleId="2">
    <w:name w:val="heading 2"/>
    <w:basedOn w:val="a"/>
    <w:next w:val="a"/>
    <w:link w:val="20"/>
    <w:qFormat/>
    <w:rsid w:val="00195143"/>
    <w:pPr>
      <w:keepNext/>
      <w:widowControl w:val="0"/>
      <w:autoSpaceDE w:val="0"/>
      <w:autoSpaceDN w:val="0"/>
      <w:adjustRightInd w:val="0"/>
      <w:spacing w:before="240" w:after="60"/>
      <w:outlineLvl w:val="1"/>
    </w:pPr>
    <w:rPr>
      <w:rFonts w:ascii="Cambria" w:eastAsia="Times New Roman" w:hAnsi="Cambria" w:cs="Times New Roman"/>
      <w:b/>
      <w:bCs/>
      <w:i/>
      <w:iCs/>
      <w:sz w:val="28"/>
      <w:szCs w:val="35"/>
      <w:lang w:eastAsia="ru-RU"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5143"/>
    <w:rPr>
      <w:rFonts w:ascii="Cambria" w:eastAsia="Times New Roman" w:hAnsi="Cambria" w:cs="Times New Roman"/>
      <w:b/>
      <w:bCs/>
      <w:i/>
      <w:iCs/>
      <w:sz w:val="28"/>
      <w:szCs w:val="35"/>
      <w:lang w:eastAsia="ru-RU" w:bidi="bn-IN"/>
    </w:rPr>
  </w:style>
  <w:style w:type="character" w:customStyle="1" w:styleId="FontStyle55">
    <w:name w:val="Font Style55"/>
    <w:rsid w:val="00195143"/>
    <w:rPr>
      <w:rFonts w:ascii="Times New Roman" w:hAnsi="Times New Roman"/>
      <w:b/>
      <w:sz w:val="26"/>
    </w:rPr>
  </w:style>
  <w:style w:type="paragraph" w:styleId="a3">
    <w:name w:val="List Paragraph"/>
    <w:basedOn w:val="a"/>
    <w:uiPriority w:val="34"/>
    <w:qFormat/>
    <w:rsid w:val="00195143"/>
    <w:pPr>
      <w:ind w:left="720"/>
      <w:contextualSpacing/>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F05865"/>
    <w:rPr>
      <w:rFonts w:ascii="Tahoma" w:hAnsi="Tahoma" w:cs="Tahoma"/>
      <w:sz w:val="16"/>
      <w:szCs w:val="16"/>
    </w:rPr>
  </w:style>
  <w:style w:type="character" w:customStyle="1" w:styleId="a5">
    <w:name w:val="Текст выноски Знак"/>
    <w:basedOn w:val="a0"/>
    <w:link w:val="a4"/>
    <w:uiPriority w:val="99"/>
    <w:semiHidden/>
    <w:rsid w:val="00F05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43"/>
  </w:style>
  <w:style w:type="paragraph" w:styleId="2">
    <w:name w:val="heading 2"/>
    <w:basedOn w:val="a"/>
    <w:next w:val="a"/>
    <w:link w:val="20"/>
    <w:qFormat/>
    <w:rsid w:val="00195143"/>
    <w:pPr>
      <w:keepNext/>
      <w:widowControl w:val="0"/>
      <w:autoSpaceDE w:val="0"/>
      <w:autoSpaceDN w:val="0"/>
      <w:adjustRightInd w:val="0"/>
      <w:spacing w:before="240" w:after="60"/>
      <w:outlineLvl w:val="1"/>
    </w:pPr>
    <w:rPr>
      <w:rFonts w:ascii="Cambria" w:eastAsia="Times New Roman" w:hAnsi="Cambria" w:cs="Times New Roman"/>
      <w:b/>
      <w:bCs/>
      <w:i/>
      <w:iCs/>
      <w:sz w:val="28"/>
      <w:szCs w:val="35"/>
      <w:lang w:eastAsia="ru-RU"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5143"/>
    <w:rPr>
      <w:rFonts w:ascii="Cambria" w:eastAsia="Times New Roman" w:hAnsi="Cambria" w:cs="Times New Roman"/>
      <w:b/>
      <w:bCs/>
      <w:i/>
      <w:iCs/>
      <w:sz w:val="28"/>
      <w:szCs w:val="35"/>
      <w:lang w:eastAsia="ru-RU" w:bidi="bn-IN"/>
    </w:rPr>
  </w:style>
  <w:style w:type="character" w:customStyle="1" w:styleId="FontStyle55">
    <w:name w:val="Font Style55"/>
    <w:rsid w:val="00195143"/>
    <w:rPr>
      <w:rFonts w:ascii="Times New Roman" w:hAnsi="Times New Roman"/>
      <w:b/>
      <w:sz w:val="26"/>
    </w:rPr>
  </w:style>
  <w:style w:type="paragraph" w:styleId="a3">
    <w:name w:val="List Paragraph"/>
    <w:basedOn w:val="a"/>
    <w:uiPriority w:val="34"/>
    <w:qFormat/>
    <w:rsid w:val="00195143"/>
    <w:pPr>
      <w:ind w:left="720"/>
      <w:contextualSpacing/>
    </w:pPr>
    <w:rPr>
      <w:rFonts w:ascii="Times New Roman" w:eastAsia="Times New Roman" w:hAnsi="Times New Roman" w:cs="Times New Roman"/>
      <w:sz w:val="20"/>
      <w:szCs w:val="20"/>
      <w:lang w:eastAsia="zh-CN"/>
    </w:rPr>
  </w:style>
  <w:style w:type="paragraph" w:styleId="a4">
    <w:name w:val="Balloon Text"/>
    <w:basedOn w:val="a"/>
    <w:link w:val="a5"/>
    <w:uiPriority w:val="99"/>
    <w:semiHidden/>
    <w:unhideWhenUsed/>
    <w:rsid w:val="00F05865"/>
    <w:rPr>
      <w:rFonts w:ascii="Tahoma" w:hAnsi="Tahoma" w:cs="Tahoma"/>
      <w:sz w:val="16"/>
      <w:szCs w:val="16"/>
    </w:rPr>
  </w:style>
  <w:style w:type="character" w:customStyle="1" w:styleId="a5">
    <w:name w:val="Текст выноски Знак"/>
    <w:basedOn w:val="a0"/>
    <w:link w:val="a4"/>
    <w:uiPriority w:val="99"/>
    <w:semiHidden/>
    <w:rsid w:val="00F05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Шаленкова</dc:creator>
  <cp:lastModifiedBy>Флаксман Анна Александровна</cp:lastModifiedBy>
  <cp:revision>3</cp:revision>
  <cp:lastPrinted>2023-09-02T06:32:00Z</cp:lastPrinted>
  <dcterms:created xsi:type="dcterms:W3CDTF">2023-09-02T06:30:00Z</dcterms:created>
  <dcterms:modified xsi:type="dcterms:W3CDTF">2023-09-02T06:33:00Z</dcterms:modified>
</cp:coreProperties>
</file>